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341287" w:rsidRDefault="00341287" w:rsidP="007E26CC">
      <w:pPr>
        <w:contextualSpacing/>
        <w:jc w:val="right"/>
        <w:rPr>
          <w:b/>
          <w:color w:val="FFFFFF" w:themeColor="background1"/>
          <w:sz w:val="28"/>
          <w:szCs w:val="28"/>
          <w:lang w:val="en-US" w:eastAsia="en-US"/>
        </w:rPr>
      </w:pPr>
      <w:r w:rsidRPr="00341287">
        <w:rPr>
          <w:noProof/>
          <w:color w:val="FFFFFF" w:themeColor="background1"/>
          <w:lang w:val="en-US" w:eastAsia="en-US"/>
        </w:rPr>
        <mc:AlternateContent>
          <mc:Choice Requires="wps">
            <w:drawing>
              <wp:anchor distT="0" distB="0" distL="114300" distR="114300" simplePos="0" relativeHeight="251681792" behindDoc="1" locked="0" layoutInCell="1" allowOverlap="1">
                <wp:simplePos x="0" y="0"/>
                <wp:positionH relativeFrom="column">
                  <wp:posOffset>-156210</wp:posOffset>
                </wp:positionH>
                <wp:positionV relativeFrom="paragraph">
                  <wp:posOffset>-94615</wp:posOffset>
                </wp:positionV>
                <wp:extent cx="5977255" cy="449580"/>
                <wp:effectExtent l="0" t="0" r="17145" b="7620"/>
                <wp:wrapNone/>
                <wp:docPr id="6" name="Rechteck 6"/>
                <wp:cNvGraphicFramePr/>
                <a:graphic xmlns:a="http://schemas.openxmlformats.org/drawingml/2006/main">
                  <a:graphicData uri="http://schemas.microsoft.com/office/word/2010/wordprocessingShape">
                    <wps:wsp>
                      <wps:cNvSpPr/>
                      <wps:spPr>
                        <a:xfrm>
                          <a:off x="0" y="0"/>
                          <a:ext cx="5977255" cy="4495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97F42" id="Rechteck 6" o:spid="_x0000_s1026" style="position:absolute;margin-left:-12.3pt;margin-top:-7.45pt;width:470.65pt;height:35.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" fillcolor="#4472c4 [3204]" strokecolor="#1f3763 [1604]" strokeweight="1pt"/>
            </w:pict>
          </mc:Fallback>
        </mc:AlternateContent>
      </w:r>
      <w:r w:rsidR="00E03760" w:rsidRPr="00341287">
        <w:rPr>
          <w:b/>
          <w:color w:val="FFFFFF" w:themeColor="background1"/>
          <w:sz w:val="28"/>
          <w:szCs w:val="28"/>
          <w:lang w:val="en-US" w:eastAsia="en-US"/>
        </w:rPr>
        <w:t>Retrieval</w:t>
      </w:r>
      <w:r w:rsidR="0020260F" w:rsidRPr="00341287">
        <w:rPr>
          <w:b/>
          <w:color w:val="FFFFFF" w:themeColor="background1"/>
          <w:sz w:val="28"/>
          <w:szCs w:val="28"/>
          <w:lang w:val="en-US" w:eastAsia="en-US"/>
        </w:rPr>
        <w:t xml:space="preserve">-Lernen – </w:t>
      </w:r>
      <w:r w:rsidR="007E26CC">
        <w:rPr>
          <w:b/>
          <w:color w:val="FFFFFF" w:themeColor="background1"/>
          <w:sz w:val="28"/>
          <w:szCs w:val="28"/>
          <w:lang w:val="en-US" w:eastAsia="en-US"/>
        </w:rPr>
        <w:t>Das richtige ‘Auswendig</w:t>
      </w:r>
      <w:r w:rsidR="00884F5E">
        <w:rPr>
          <w:b/>
          <w:color w:val="FFFFFF" w:themeColor="background1"/>
          <w:sz w:val="28"/>
          <w:szCs w:val="28"/>
          <w:lang w:val="en-US" w:eastAsia="en-US"/>
        </w:rPr>
        <w:t>-Lernen</w:t>
      </w:r>
      <w:r w:rsidR="007E26CC">
        <w:rPr>
          <w:b/>
          <w:color w:val="FFFFFF" w:themeColor="background1"/>
          <w:sz w:val="28"/>
          <w:szCs w:val="28"/>
          <w:lang w:val="en-US" w:eastAsia="en-US"/>
        </w:rPr>
        <w:t>’</w:t>
      </w:r>
    </w:p>
    <w:p w:rsidR="007E26CC" w:rsidRPr="007E26CC" w:rsidRDefault="007E26CC" w:rsidP="007E26CC">
      <w:pPr>
        <w:contextualSpacing/>
        <w:jc w:val="right"/>
        <w:rPr>
          <w:b/>
          <w:color w:val="FFFFFF" w:themeColor="background1"/>
          <w:sz w:val="28"/>
          <w:szCs w:val="28"/>
          <w:lang w:val="en-US" w:eastAsia="en-US"/>
        </w:rPr>
      </w:pPr>
    </w:p>
    <w:p w:rsidR="00341287" w:rsidRDefault="00341287" w:rsidP="006308AB">
      <w:pPr>
        <w:jc w:val="both"/>
        <w:rPr>
          <w:color w:val="000000" w:themeColor="text1"/>
          <w:lang w:val="en-US" w:eastAsia="en-US"/>
        </w:rPr>
      </w:pPr>
    </w:p>
    <w:p w:rsidR="008773FF" w:rsidRDefault="009D1202" w:rsidP="006308AB">
      <w:pPr>
        <w:jc w:val="both"/>
        <w:rPr>
          <w:color w:val="000000" w:themeColor="text1"/>
          <w:lang w:val="en-US" w:eastAsia="en-US"/>
        </w:rPr>
      </w:pPr>
      <w:r w:rsidRPr="00431083">
        <w:rPr>
          <w:color w:val="000000" w:themeColor="text1"/>
          <w:lang w:val="en-US" w:eastAsia="en-US"/>
        </w:rPr>
        <w:t xml:space="preserve">Retrieval Practice – </w:t>
      </w:r>
      <w:r w:rsidR="007C1C39">
        <w:rPr>
          <w:color w:val="000000" w:themeColor="text1"/>
          <w:lang w:val="en-US" w:eastAsia="en-US"/>
        </w:rPr>
        <w:t>mi</w:t>
      </w:r>
      <w:r w:rsidR="00087F98">
        <w:rPr>
          <w:color w:val="000000" w:themeColor="text1"/>
          <w:lang w:val="en-US" w:eastAsia="en-US"/>
        </w:rPr>
        <w:t>t ‘</w:t>
      </w:r>
      <w:r w:rsidRPr="00431083">
        <w:rPr>
          <w:color w:val="000000" w:themeColor="text1"/>
          <w:lang w:val="en-US" w:eastAsia="en-US"/>
        </w:rPr>
        <w:t>Abruf-Lernen</w:t>
      </w:r>
      <w:r w:rsidR="00087F98">
        <w:rPr>
          <w:color w:val="000000" w:themeColor="text1"/>
          <w:lang w:val="en-US" w:eastAsia="en-US"/>
        </w:rPr>
        <w:t>’ nur unzureichend übersetzbar</w:t>
      </w:r>
      <w:r w:rsidRPr="00431083">
        <w:rPr>
          <w:color w:val="000000" w:themeColor="text1"/>
          <w:lang w:val="en-US" w:eastAsia="en-US"/>
        </w:rPr>
        <w:t xml:space="preserve"> – wurde vor ein paar </w:t>
      </w:r>
      <w:r w:rsidR="00431083" w:rsidRPr="00431083">
        <w:rPr>
          <w:color w:val="000000" w:themeColor="text1"/>
          <w:lang w:val="en-US" w:eastAsia="en-US"/>
        </w:rPr>
        <w:t>Jahren i</w:t>
      </w:r>
      <w:r w:rsidR="00DE5C08">
        <w:rPr>
          <w:color w:val="000000" w:themeColor="text1"/>
          <w:lang w:val="en-US" w:eastAsia="en-US"/>
        </w:rPr>
        <w:t>n einer deutschen Wochenzeitung</w:t>
      </w:r>
      <w:r w:rsidR="00C44172">
        <w:rPr>
          <w:color w:val="000000" w:themeColor="text1"/>
          <w:lang w:val="en-US" w:eastAsia="en-US"/>
        </w:rPr>
        <w:t xml:space="preserve"> gerade mal</w:t>
      </w:r>
      <w:r w:rsidR="00DE5C08">
        <w:rPr>
          <w:color w:val="000000" w:themeColor="text1"/>
          <w:lang w:val="en-US" w:eastAsia="en-US"/>
        </w:rPr>
        <w:t xml:space="preserve"> als kuriose </w:t>
      </w:r>
      <w:r w:rsidR="00C44172">
        <w:rPr>
          <w:color w:val="000000" w:themeColor="text1"/>
          <w:lang w:val="en-US" w:eastAsia="en-US"/>
        </w:rPr>
        <w:t>Randnotiz</w:t>
      </w:r>
      <w:r w:rsidR="00DE5C08">
        <w:rPr>
          <w:color w:val="000000" w:themeColor="text1"/>
          <w:lang w:val="en-US" w:eastAsia="en-US"/>
        </w:rPr>
        <w:t xml:space="preserve"> erwähnt</w:t>
      </w:r>
      <w:r w:rsidR="00DC051D">
        <w:rPr>
          <w:color w:val="000000" w:themeColor="text1"/>
          <w:lang w:val="en-US" w:eastAsia="en-US"/>
        </w:rPr>
        <w:t>: “Amerikanische Forscher empf</w:t>
      </w:r>
      <w:r w:rsidR="00C44172">
        <w:rPr>
          <w:color w:val="000000" w:themeColor="text1"/>
          <w:lang w:val="en-US" w:eastAsia="en-US"/>
        </w:rPr>
        <w:t>ehlen</w:t>
      </w:r>
      <w:r w:rsidR="00DC051D">
        <w:rPr>
          <w:color w:val="000000" w:themeColor="text1"/>
          <w:lang w:val="en-US" w:eastAsia="en-US"/>
        </w:rPr>
        <w:t xml:space="preserve"> Auswendig-Lernen”. Diese </w:t>
      </w:r>
      <w:r w:rsidR="001876D1">
        <w:rPr>
          <w:color w:val="000000" w:themeColor="text1"/>
          <w:lang w:val="en-US" w:eastAsia="en-US"/>
        </w:rPr>
        <w:t xml:space="preserve">– </w:t>
      </w:r>
      <w:r w:rsidR="00E2071E">
        <w:rPr>
          <w:color w:val="000000" w:themeColor="text1"/>
          <w:lang w:val="en-US" w:eastAsia="en-US"/>
        </w:rPr>
        <w:t>d</w:t>
      </w:r>
      <w:r w:rsidR="001876D1">
        <w:rPr>
          <w:color w:val="000000" w:themeColor="text1"/>
          <w:lang w:val="en-US" w:eastAsia="en-US"/>
        </w:rPr>
        <w:t>ie Methode gehörig</w:t>
      </w:r>
      <w:r w:rsidR="00E2071E">
        <w:rPr>
          <w:color w:val="000000" w:themeColor="text1"/>
          <w:lang w:val="en-US" w:eastAsia="en-US"/>
        </w:rPr>
        <w:t xml:space="preserve"> missdeutende</w:t>
      </w:r>
      <w:r w:rsidR="00DC051D">
        <w:rPr>
          <w:color w:val="000000" w:themeColor="text1"/>
          <w:lang w:val="en-US" w:eastAsia="en-US"/>
        </w:rPr>
        <w:t xml:space="preserve"> </w:t>
      </w:r>
      <w:r w:rsidR="00137F45">
        <w:rPr>
          <w:color w:val="000000" w:themeColor="text1"/>
          <w:lang w:val="en-US" w:eastAsia="en-US"/>
        </w:rPr>
        <w:t xml:space="preserve">Meldung </w:t>
      </w:r>
      <w:r w:rsidR="001876D1">
        <w:rPr>
          <w:color w:val="000000" w:themeColor="text1"/>
          <w:lang w:val="en-US" w:eastAsia="en-US"/>
        </w:rPr>
        <w:t xml:space="preserve">- </w:t>
      </w:r>
      <w:r w:rsidR="00137F45">
        <w:rPr>
          <w:color w:val="000000" w:themeColor="text1"/>
          <w:lang w:val="en-US" w:eastAsia="en-US"/>
        </w:rPr>
        <w:t xml:space="preserve">blieb eine der wenigen </w:t>
      </w:r>
      <w:r w:rsidR="00E07882">
        <w:rPr>
          <w:color w:val="000000" w:themeColor="text1"/>
          <w:lang w:val="en-US" w:eastAsia="en-US"/>
        </w:rPr>
        <w:t>Momente</w:t>
      </w:r>
      <w:r w:rsidR="00137F45">
        <w:rPr>
          <w:color w:val="000000" w:themeColor="text1"/>
          <w:lang w:val="en-US" w:eastAsia="en-US"/>
        </w:rPr>
        <w:t xml:space="preserve">, </w:t>
      </w:r>
      <w:r w:rsidR="00E07882">
        <w:rPr>
          <w:color w:val="000000" w:themeColor="text1"/>
          <w:lang w:val="en-US" w:eastAsia="en-US"/>
        </w:rPr>
        <w:t xml:space="preserve">in </w:t>
      </w:r>
      <w:r w:rsidR="00137F45">
        <w:rPr>
          <w:color w:val="000000" w:themeColor="text1"/>
          <w:lang w:val="en-US" w:eastAsia="en-US"/>
        </w:rPr>
        <w:t>d</w:t>
      </w:r>
      <w:r w:rsidR="00E07882">
        <w:rPr>
          <w:color w:val="000000" w:themeColor="text1"/>
          <w:lang w:val="en-US" w:eastAsia="en-US"/>
        </w:rPr>
        <w:t>ene</w:t>
      </w:r>
      <w:r w:rsidR="00133299">
        <w:rPr>
          <w:color w:val="000000" w:themeColor="text1"/>
          <w:lang w:val="en-US" w:eastAsia="en-US"/>
        </w:rPr>
        <w:t>n</w:t>
      </w:r>
      <w:r w:rsidR="00137F45">
        <w:rPr>
          <w:color w:val="000000" w:themeColor="text1"/>
          <w:lang w:val="en-US" w:eastAsia="en-US"/>
        </w:rPr>
        <w:t xml:space="preserve"> </w:t>
      </w:r>
      <w:r w:rsidR="00E2071E">
        <w:rPr>
          <w:color w:val="000000" w:themeColor="text1"/>
          <w:lang w:val="en-US" w:eastAsia="en-US"/>
        </w:rPr>
        <w:t>der deutsch</w:t>
      </w:r>
      <w:r w:rsidR="00AA58B6">
        <w:rPr>
          <w:color w:val="000000" w:themeColor="text1"/>
          <w:lang w:val="en-US" w:eastAsia="en-US"/>
        </w:rPr>
        <w:t>sprachige Raum</w:t>
      </w:r>
      <w:r w:rsidR="00137F45">
        <w:rPr>
          <w:color w:val="000000" w:themeColor="text1"/>
          <w:lang w:val="en-US" w:eastAsia="en-US"/>
        </w:rPr>
        <w:t xml:space="preserve"> </w:t>
      </w:r>
      <w:r w:rsidR="0071720C">
        <w:rPr>
          <w:color w:val="000000" w:themeColor="text1"/>
          <w:lang w:val="en-US" w:eastAsia="en-US"/>
        </w:rPr>
        <w:t xml:space="preserve">Notiz </w:t>
      </w:r>
      <w:r w:rsidR="00137F45">
        <w:rPr>
          <w:color w:val="000000" w:themeColor="text1"/>
          <w:lang w:val="en-US" w:eastAsia="en-US"/>
        </w:rPr>
        <w:t>vo</w:t>
      </w:r>
      <w:r w:rsidR="00E31071">
        <w:rPr>
          <w:color w:val="000000" w:themeColor="text1"/>
          <w:lang w:val="en-US" w:eastAsia="en-US"/>
        </w:rPr>
        <w:t xml:space="preserve">n </w:t>
      </w:r>
      <w:r w:rsidR="00AA58B6">
        <w:rPr>
          <w:color w:val="000000" w:themeColor="text1"/>
          <w:lang w:val="en-US" w:eastAsia="en-US"/>
        </w:rPr>
        <w:t>dieser</w:t>
      </w:r>
      <w:r w:rsidR="00E31071">
        <w:rPr>
          <w:color w:val="000000" w:themeColor="text1"/>
          <w:lang w:val="en-US" w:eastAsia="en-US"/>
        </w:rPr>
        <w:t xml:space="preserve"> in den USA an einigen Universitäten angesiedelten Forschungsrichtung der </w:t>
      </w:r>
      <w:r w:rsidR="0071720C">
        <w:rPr>
          <w:color w:val="000000" w:themeColor="text1"/>
          <w:lang w:val="en-US" w:eastAsia="en-US"/>
        </w:rPr>
        <w:t>k</w:t>
      </w:r>
      <w:r w:rsidR="00E31071">
        <w:rPr>
          <w:color w:val="000000" w:themeColor="text1"/>
          <w:lang w:val="en-US" w:eastAsia="en-US"/>
        </w:rPr>
        <w:t>ognitiven Psychologie</w:t>
      </w:r>
      <w:r w:rsidR="0071720C">
        <w:rPr>
          <w:color w:val="000000" w:themeColor="text1"/>
          <w:lang w:val="en-US" w:eastAsia="en-US"/>
        </w:rPr>
        <w:t xml:space="preserve"> nahm</w:t>
      </w:r>
      <w:r w:rsidR="00E31071">
        <w:rPr>
          <w:color w:val="000000" w:themeColor="text1"/>
          <w:lang w:val="en-US" w:eastAsia="en-US"/>
        </w:rPr>
        <w:t xml:space="preserve">. </w:t>
      </w:r>
      <w:r w:rsidR="007447AA">
        <w:rPr>
          <w:color w:val="000000" w:themeColor="text1"/>
          <w:lang w:val="en-US" w:eastAsia="en-US"/>
        </w:rPr>
        <w:t>Sie eröffnet</w:t>
      </w:r>
      <w:r w:rsidR="00BC6264">
        <w:rPr>
          <w:color w:val="000000" w:themeColor="text1"/>
          <w:lang w:val="en-US" w:eastAsia="en-US"/>
        </w:rPr>
        <w:t xml:space="preserve"> indes</w:t>
      </w:r>
      <w:r w:rsidR="007447AA">
        <w:rPr>
          <w:color w:val="000000" w:themeColor="text1"/>
          <w:lang w:val="en-US" w:eastAsia="en-US"/>
        </w:rPr>
        <w:t xml:space="preserve"> </w:t>
      </w:r>
      <w:r w:rsidR="00B060E2">
        <w:rPr>
          <w:color w:val="000000" w:themeColor="text1"/>
          <w:lang w:val="en-US" w:eastAsia="en-US"/>
        </w:rPr>
        <w:t>hervorragende Perspektiven für ein gehirngerecht-</w:t>
      </w:r>
      <w:r w:rsidR="00BC6264">
        <w:rPr>
          <w:color w:val="000000" w:themeColor="text1"/>
          <w:lang w:val="en-US" w:eastAsia="en-US"/>
        </w:rPr>
        <w:t>effizientes</w:t>
      </w:r>
      <w:r w:rsidR="00B060E2">
        <w:rPr>
          <w:color w:val="000000" w:themeColor="text1"/>
          <w:lang w:val="en-US" w:eastAsia="en-US"/>
        </w:rPr>
        <w:t xml:space="preserve"> Lernen – untermauert durch</w:t>
      </w:r>
      <w:r w:rsidR="003718DB">
        <w:rPr>
          <w:color w:val="000000" w:themeColor="text1"/>
          <w:lang w:val="en-US" w:eastAsia="en-US"/>
        </w:rPr>
        <w:t xml:space="preserve"> </w:t>
      </w:r>
      <w:r w:rsidR="00BC6264">
        <w:rPr>
          <w:color w:val="000000" w:themeColor="text1"/>
          <w:lang w:val="en-US" w:eastAsia="en-US"/>
        </w:rPr>
        <w:t xml:space="preserve">eine ständig </w:t>
      </w:r>
      <w:r w:rsidR="00E024EF">
        <w:rPr>
          <w:color w:val="000000" w:themeColor="text1"/>
          <w:lang w:val="en-US" w:eastAsia="en-US"/>
        </w:rPr>
        <w:t>steigende Zahl</w:t>
      </w:r>
      <w:r w:rsidR="003718DB">
        <w:rPr>
          <w:color w:val="000000" w:themeColor="text1"/>
          <w:lang w:val="en-US" w:eastAsia="en-US"/>
        </w:rPr>
        <w:t xml:space="preserve"> valide</w:t>
      </w:r>
      <w:r w:rsidR="00E024EF">
        <w:rPr>
          <w:color w:val="000000" w:themeColor="text1"/>
          <w:lang w:val="en-US" w:eastAsia="en-US"/>
        </w:rPr>
        <w:t>r</w:t>
      </w:r>
      <w:r w:rsidR="003718DB">
        <w:rPr>
          <w:color w:val="000000" w:themeColor="text1"/>
          <w:lang w:val="en-US" w:eastAsia="en-US"/>
        </w:rPr>
        <w:t xml:space="preserve"> Studien und Untersuchungen. Zielrichtung </w:t>
      </w:r>
      <w:r w:rsidR="002943AC">
        <w:rPr>
          <w:color w:val="000000" w:themeColor="text1"/>
          <w:lang w:val="en-US" w:eastAsia="en-US"/>
        </w:rPr>
        <w:t>ist d</w:t>
      </w:r>
      <w:r w:rsidR="008317A5">
        <w:rPr>
          <w:color w:val="000000" w:themeColor="text1"/>
          <w:lang w:val="en-US" w:eastAsia="en-US"/>
        </w:rPr>
        <w:t xml:space="preserve">as langfristige Behalten </w:t>
      </w:r>
      <w:r w:rsidR="00D950DB">
        <w:rPr>
          <w:color w:val="000000" w:themeColor="text1"/>
          <w:lang w:val="en-US" w:eastAsia="en-US"/>
        </w:rPr>
        <w:t>sowie</w:t>
      </w:r>
      <w:r w:rsidR="008317A5">
        <w:rPr>
          <w:color w:val="000000" w:themeColor="text1"/>
          <w:lang w:val="en-US" w:eastAsia="en-US"/>
        </w:rPr>
        <w:t xml:space="preserve"> d</w:t>
      </w:r>
      <w:r w:rsidR="00AA58B6">
        <w:rPr>
          <w:color w:val="000000" w:themeColor="text1"/>
          <w:lang w:val="en-US" w:eastAsia="en-US"/>
        </w:rPr>
        <w:t>as Anwend</w:t>
      </w:r>
      <w:r w:rsidR="00AE429B">
        <w:rPr>
          <w:color w:val="000000" w:themeColor="text1"/>
          <w:lang w:val="en-US" w:eastAsia="en-US"/>
        </w:rPr>
        <w:t>en und Verstehen von Inhalten.</w:t>
      </w:r>
    </w:p>
    <w:p w:rsidR="00E03760" w:rsidRDefault="00E03760" w:rsidP="00E03760">
      <w:pPr>
        <w:rPr>
          <w:color w:val="8496B0" w:themeColor="text2" w:themeTint="99"/>
          <w:lang w:val="en-US" w:eastAsia="en-US"/>
        </w:rPr>
      </w:pPr>
    </w:p>
    <w:p w:rsidR="00341287" w:rsidRDefault="00341287" w:rsidP="00E03760">
      <w:pPr>
        <w:rPr>
          <w:color w:val="8496B0" w:themeColor="text2" w:themeTint="99"/>
          <w:lang w:val="en-US" w:eastAsia="en-US"/>
        </w:rPr>
      </w:pPr>
    </w:p>
    <w:p w:rsidR="0020260F" w:rsidRPr="004302B2" w:rsidRDefault="0020260F" w:rsidP="00E03760">
      <w:pPr>
        <w:rPr>
          <w:b/>
          <w:bCs/>
          <w:iCs/>
          <w:color w:val="4472C4" w:themeColor="accent1"/>
          <w:sz w:val="24"/>
          <w:szCs w:val="24"/>
          <w:lang w:val="en-US" w:eastAsia="en-US"/>
        </w:rPr>
      </w:pPr>
      <w:r w:rsidRPr="004302B2">
        <w:rPr>
          <w:b/>
          <w:bCs/>
          <w:iCs/>
          <w:color w:val="4472C4" w:themeColor="accent1"/>
          <w:sz w:val="24"/>
          <w:szCs w:val="24"/>
          <w:lang w:val="en-US" w:eastAsia="en-US"/>
        </w:rPr>
        <w:t>Ineffiziente Lern-Techniken</w:t>
      </w:r>
    </w:p>
    <w:p w:rsidR="0020260F" w:rsidRPr="004302B2" w:rsidRDefault="0020260F" w:rsidP="008704F1">
      <w:pPr>
        <w:rPr>
          <w:i/>
          <w:color w:val="4472C4" w:themeColor="accent1"/>
          <w:lang w:val="en-US" w:eastAsia="en-US"/>
        </w:rPr>
      </w:pPr>
    </w:p>
    <w:p w:rsidR="0020260F" w:rsidRPr="0020260F" w:rsidRDefault="00C93D0A" w:rsidP="006F5F83">
      <w:pPr>
        <w:jc w:val="both"/>
        <w:rPr>
          <w:color w:val="000000" w:themeColor="text1"/>
          <w:sz w:val="20"/>
          <w:szCs w:val="20"/>
          <w:lang w:val="en-US" w:eastAsia="en-US"/>
        </w:rPr>
      </w:pPr>
      <w:r>
        <w:rPr>
          <w:color w:val="000000" w:themeColor="text1"/>
          <w:sz w:val="20"/>
          <w:szCs w:val="20"/>
          <w:lang w:val="en-US" w:eastAsia="en-US"/>
        </w:rPr>
        <w:t xml:space="preserve">Retrieval Practice ist vielen Lern-Techniken, die im </w:t>
      </w:r>
      <w:r w:rsidR="000F7168">
        <w:rPr>
          <w:color w:val="000000" w:themeColor="text1"/>
          <w:sz w:val="20"/>
          <w:szCs w:val="20"/>
          <w:lang w:val="en-US" w:eastAsia="en-US"/>
        </w:rPr>
        <w:t xml:space="preserve">duetschen Bildungsraum als ‘moderen Kompetenzen’ gefeiert werden, überlegen. </w:t>
      </w:r>
      <w:r w:rsidR="0020260F" w:rsidRPr="0020260F">
        <w:rPr>
          <w:color w:val="000000" w:themeColor="text1"/>
          <w:sz w:val="20"/>
          <w:szCs w:val="20"/>
          <w:lang w:val="en-US" w:eastAsia="en-US"/>
        </w:rPr>
        <w:t>Studien und Meta-Studien in gut achtzig Jahren lernpsychologischer Forschung zeigen diese – verbreiteten – Lernstrategien als signifikant wenig effektiv:</w:t>
      </w:r>
    </w:p>
    <w:p w:rsidR="0020260F" w:rsidRPr="0020260F" w:rsidRDefault="0020260F" w:rsidP="0020260F">
      <w:pPr>
        <w:jc w:val="both"/>
        <w:rPr>
          <w:i/>
          <w:color w:val="000000" w:themeColor="text1"/>
          <w:sz w:val="20"/>
          <w:szCs w:val="20"/>
          <w:lang w:val="en-US" w:eastAsia="en-US"/>
        </w:rPr>
      </w:pPr>
    </w:p>
    <w:p w:rsidR="0020260F" w:rsidRPr="0020260F" w:rsidRDefault="0020260F" w:rsidP="0020260F">
      <w:pPr>
        <w:numPr>
          <w:ilvl w:val="0"/>
          <w:numId w:val="4"/>
        </w:numPr>
        <w:contextualSpacing/>
        <w:rPr>
          <w:i/>
          <w:color w:val="000000" w:themeColor="text1"/>
          <w:sz w:val="20"/>
          <w:szCs w:val="20"/>
          <w:lang w:val="en-US" w:eastAsia="en-US"/>
        </w:rPr>
      </w:pPr>
      <w:r w:rsidRPr="0020260F">
        <w:rPr>
          <w:i/>
          <w:color w:val="000000" w:themeColor="text1"/>
          <w:sz w:val="20"/>
          <w:szCs w:val="20"/>
          <w:lang w:val="en-US" w:eastAsia="en-US"/>
        </w:rPr>
        <w:t>Markieren von Texten</w:t>
      </w:r>
    </w:p>
    <w:p w:rsidR="0020260F" w:rsidRPr="0020260F" w:rsidRDefault="0020260F" w:rsidP="0020260F">
      <w:pPr>
        <w:ind w:left="720"/>
        <w:contextualSpacing/>
        <w:jc w:val="both"/>
        <w:rPr>
          <w:color w:val="000000" w:themeColor="text1"/>
          <w:sz w:val="20"/>
          <w:szCs w:val="20"/>
          <w:lang w:val="en-US" w:eastAsia="en-US"/>
        </w:rPr>
      </w:pPr>
      <w:r w:rsidRPr="0020260F">
        <w:rPr>
          <w:color w:val="000000" w:themeColor="text1"/>
          <w:sz w:val="20"/>
          <w:szCs w:val="20"/>
          <w:lang w:val="en-US" w:eastAsia="en-US"/>
        </w:rPr>
        <w:t>Noch so bunte Unterstreichungen oder Textmarker-Heraushebungen sollten nur ein Vor-Schritt beim Erarbeiten komplizierten Materials sein. Lernen ist damit noch nicht effizient geleistet. Es wird aber leicht suggeriert.</w:t>
      </w:r>
    </w:p>
    <w:p w:rsidR="0020260F" w:rsidRPr="0020260F" w:rsidRDefault="0020260F" w:rsidP="0020260F">
      <w:pPr>
        <w:ind w:left="720"/>
        <w:contextualSpacing/>
        <w:jc w:val="both"/>
        <w:rPr>
          <w:i/>
          <w:color w:val="000000" w:themeColor="text1"/>
          <w:sz w:val="20"/>
          <w:szCs w:val="20"/>
          <w:lang w:val="en-US" w:eastAsia="en-US"/>
        </w:rPr>
      </w:pPr>
    </w:p>
    <w:p w:rsidR="0020260F" w:rsidRPr="0020260F" w:rsidRDefault="0020260F" w:rsidP="0020260F">
      <w:pPr>
        <w:numPr>
          <w:ilvl w:val="0"/>
          <w:numId w:val="4"/>
        </w:numPr>
        <w:contextualSpacing/>
        <w:jc w:val="both"/>
        <w:rPr>
          <w:i/>
          <w:color w:val="000000" w:themeColor="text1"/>
          <w:sz w:val="20"/>
          <w:szCs w:val="20"/>
          <w:lang w:val="en-US" w:eastAsia="en-US"/>
        </w:rPr>
      </w:pPr>
      <w:r w:rsidRPr="0020260F">
        <w:rPr>
          <w:i/>
          <w:color w:val="000000" w:themeColor="text1"/>
          <w:sz w:val="20"/>
          <w:szCs w:val="20"/>
          <w:lang w:val="en-US" w:eastAsia="en-US"/>
        </w:rPr>
        <w:t>Zusammenfassung schreiben</w:t>
      </w:r>
    </w:p>
    <w:p w:rsidR="0020260F" w:rsidRPr="0020260F" w:rsidRDefault="0020260F" w:rsidP="0020260F">
      <w:pPr>
        <w:ind w:left="720"/>
        <w:contextualSpacing/>
        <w:jc w:val="both"/>
        <w:rPr>
          <w:color w:val="000000" w:themeColor="text1"/>
          <w:sz w:val="20"/>
          <w:szCs w:val="20"/>
          <w:lang w:val="en-US" w:eastAsia="en-US"/>
        </w:rPr>
      </w:pPr>
      <w:r w:rsidRPr="0020260F">
        <w:rPr>
          <w:color w:val="000000" w:themeColor="text1"/>
          <w:sz w:val="20"/>
          <w:szCs w:val="20"/>
          <w:lang w:val="en-US" w:eastAsia="en-US"/>
        </w:rPr>
        <w:t>Nur wer darin geübt ist, profitiert von einer Zusammenfassung, bei der er die Original-Quelle noch vor Augen hat. Erst nach einem Los-Lösen von der Quelle ist das Gehirn so aktiv, dass es lernt.</w:t>
      </w:r>
    </w:p>
    <w:p w:rsidR="0020260F" w:rsidRPr="0020260F" w:rsidRDefault="0020260F" w:rsidP="0020260F">
      <w:pPr>
        <w:ind w:left="720"/>
        <w:contextualSpacing/>
        <w:jc w:val="both"/>
        <w:rPr>
          <w:i/>
          <w:color w:val="000000" w:themeColor="text1"/>
          <w:sz w:val="20"/>
          <w:szCs w:val="20"/>
          <w:lang w:val="en-US" w:eastAsia="en-US"/>
        </w:rPr>
      </w:pPr>
    </w:p>
    <w:p w:rsidR="0020260F" w:rsidRPr="0020260F" w:rsidRDefault="0020260F" w:rsidP="0020260F">
      <w:pPr>
        <w:numPr>
          <w:ilvl w:val="0"/>
          <w:numId w:val="4"/>
        </w:numPr>
        <w:contextualSpacing/>
        <w:jc w:val="both"/>
        <w:rPr>
          <w:i/>
          <w:color w:val="000000" w:themeColor="text1"/>
          <w:sz w:val="20"/>
          <w:szCs w:val="20"/>
          <w:lang w:val="en-US" w:eastAsia="en-US"/>
        </w:rPr>
      </w:pPr>
      <w:r w:rsidRPr="0020260F">
        <w:rPr>
          <w:i/>
          <w:color w:val="000000" w:themeColor="text1"/>
          <w:sz w:val="20"/>
          <w:szCs w:val="20"/>
          <w:lang w:val="en-US" w:eastAsia="en-US"/>
        </w:rPr>
        <w:t xml:space="preserve">Notizen </w:t>
      </w:r>
    </w:p>
    <w:p w:rsidR="0020260F" w:rsidRPr="0020260F" w:rsidRDefault="0020260F" w:rsidP="0020260F">
      <w:pPr>
        <w:ind w:left="720"/>
        <w:contextualSpacing/>
        <w:jc w:val="both"/>
        <w:rPr>
          <w:color w:val="000000" w:themeColor="text1"/>
          <w:sz w:val="20"/>
          <w:szCs w:val="20"/>
          <w:lang w:val="en-US" w:eastAsia="en-US"/>
        </w:rPr>
      </w:pPr>
      <w:r w:rsidRPr="0020260F">
        <w:rPr>
          <w:color w:val="000000" w:themeColor="text1"/>
          <w:sz w:val="20"/>
          <w:szCs w:val="20"/>
          <w:lang w:val="en-US" w:eastAsia="en-US"/>
        </w:rPr>
        <w:t>Notizen oder ein ganzes Mindmap erstellen, wenn die Quelle noch offen ist, zeitigt die selben Probleme, nämlich Ineffektivität wie das Schreiben einer Zusammenfassung.</w:t>
      </w:r>
    </w:p>
    <w:p w:rsidR="0020260F" w:rsidRPr="0020260F" w:rsidRDefault="0020260F" w:rsidP="0020260F">
      <w:pPr>
        <w:ind w:left="720"/>
        <w:contextualSpacing/>
        <w:jc w:val="both"/>
        <w:rPr>
          <w:i/>
          <w:color w:val="000000" w:themeColor="text1"/>
          <w:sz w:val="20"/>
          <w:szCs w:val="20"/>
          <w:lang w:val="en-US" w:eastAsia="en-US"/>
        </w:rPr>
      </w:pPr>
    </w:p>
    <w:p w:rsidR="0020260F" w:rsidRPr="0020260F" w:rsidRDefault="0020260F" w:rsidP="0020260F">
      <w:pPr>
        <w:numPr>
          <w:ilvl w:val="0"/>
          <w:numId w:val="4"/>
        </w:numPr>
        <w:contextualSpacing/>
        <w:jc w:val="both"/>
        <w:rPr>
          <w:i/>
          <w:color w:val="000000" w:themeColor="text1"/>
          <w:sz w:val="20"/>
          <w:szCs w:val="20"/>
          <w:lang w:val="en-US" w:eastAsia="en-US"/>
        </w:rPr>
      </w:pPr>
      <w:r w:rsidRPr="0020260F">
        <w:rPr>
          <w:i/>
          <w:color w:val="000000" w:themeColor="text1"/>
          <w:sz w:val="20"/>
          <w:szCs w:val="20"/>
          <w:lang w:val="en-US" w:eastAsia="en-US"/>
        </w:rPr>
        <w:t>Wiederholtes Lesen</w:t>
      </w:r>
    </w:p>
    <w:p w:rsidR="0020260F" w:rsidRPr="0020260F" w:rsidRDefault="0020260F" w:rsidP="0020260F">
      <w:pPr>
        <w:ind w:left="720"/>
        <w:contextualSpacing/>
        <w:jc w:val="both"/>
        <w:rPr>
          <w:color w:val="000000" w:themeColor="text1"/>
          <w:sz w:val="20"/>
          <w:szCs w:val="20"/>
          <w:lang w:val="en-US" w:eastAsia="en-US"/>
        </w:rPr>
      </w:pPr>
      <w:r w:rsidRPr="0020260F">
        <w:rPr>
          <w:color w:val="000000" w:themeColor="text1"/>
          <w:sz w:val="20"/>
          <w:szCs w:val="20"/>
          <w:lang w:val="en-US" w:eastAsia="en-US"/>
        </w:rPr>
        <w:t>Eine Quelle mehrmals durchzuarbeiten oder gar nur durchzulesen bietet sich an und wird von vielen Studenten und Schülern für effektiv erachtet, hat aber geringe Wirkung.</w:t>
      </w:r>
    </w:p>
    <w:p w:rsidR="0020260F" w:rsidRPr="0020260F" w:rsidRDefault="0020260F" w:rsidP="0020260F">
      <w:pPr>
        <w:jc w:val="both"/>
        <w:rPr>
          <w:color w:val="000000" w:themeColor="text1"/>
          <w:lang w:val="en-US" w:eastAsia="en-US"/>
        </w:rPr>
      </w:pPr>
    </w:p>
    <w:p w:rsidR="0020260F" w:rsidRDefault="0020260F" w:rsidP="0020260F">
      <w:pPr>
        <w:jc w:val="both"/>
        <w:rPr>
          <w:color w:val="000000" w:themeColor="text1"/>
          <w:lang w:val="en-US" w:eastAsia="en-US"/>
        </w:rPr>
      </w:pPr>
      <w:r w:rsidRPr="0020260F">
        <w:rPr>
          <w:color w:val="000000" w:themeColor="text1"/>
          <w:lang w:val="en-US" w:eastAsia="en-US"/>
        </w:rPr>
        <w:t>Das Problem all dieser Techniken besteht darin, dass sie Wissen und langfristiges Behalten meist nur vorgaukeln – durch den Blick auf das strukturiert zu sehende Wissen</w:t>
      </w:r>
      <w:r w:rsidR="005818F8">
        <w:rPr>
          <w:color w:val="000000" w:themeColor="text1"/>
          <w:lang w:val="en-US" w:eastAsia="en-US"/>
        </w:rPr>
        <w:t xml:space="preserve">, durch die ‘offene Quelle’. </w:t>
      </w:r>
      <w:r w:rsidR="007A146D">
        <w:rPr>
          <w:color w:val="000000" w:themeColor="text1"/>
          <w:lang w:val="en-US" w:eastAsia="en-US"/>
        </w:rPr>
        <w:t xml:space="preserve">Auch </w:t>
      </w:r>
      <w:r w:rsidR="006A17D9">
        <w:rPr>
          <w:color w:val="000000" w:themeColor="text1"/>
          <w:lang w:val="en-US" w:eastAsia="en-US"/>
        </w:rPr>
        <w:t xml:space="preserve">Lern-Mythen wie </w:t>
      </w:r>
      <w:r w:rsidR="00CB11D0">
        <w:rPr>
          <w:color w:val="000000" w:themeColor="text1"/>
          <w:lang w:val="en-US" w:eastAsia="en-US"/>
        </w:rPr>
        <w:t>der</w:t>
      </w:r>
      <w:r w:rsidR="006A17D9">
        <w:rPr>
          <w:color w:val="000000" w:themeColor="text1"/>
          <w:lang w:val="en-US" w:eastAsia="en-US"/>
        </w:rPr>
        <w:t xml:space="preserve"> von den individuell angelegten Lernstilen können </w:t>
      </w:r>
      <w:r w:rsidR="00943DA8">
        <w:rPr>
          <w:color w:val="000000" w:themeColor="text1"/>
          <w:lang w:val="en-US" w:eastAsia="en-US"/>
        </w:rPr>
        <w:t xml:space="preserve">genauerer Betrachtung nicht standhalten. Sie werden gern als </w:t>
      </w:r>
      <w:r w:rsidR="005A4C49">
        <w:rPr>
          <w:color w:val="000000" w:themeColor="text1"/>
          <w:lang w:val="en-US" w:eastAsia="en-US"/>
        </w:rPr>
        <w:t>‘</w:t>
      </w:r>
      <w:r w:rsidR="00943DA8">
        <w:rPr>
          <w:color w:val="000000" w:themeColor="text1"/>
          <w:lang w:val="en-US" w:eastAsia="en-US"/>
        </w:rPr>
        <w:t>Totschlag-Argumente</w:t>
      </w:r>
      <w:r w:rsidR="005A4C49">
        <w:rPr>
          <w:color w:val="000000" w:themeColor="text1"/>
          <w:lang w:val="en-US" w:eastAsia="en-US"/>
        </w:rPr>
        <w:t xml:space="preserve">’ gegen wissenschaftlich basierte </w:t>
      </w:r>
      <w:r w:rsidR="00CB11D0">
        <w:rPr>
          <w:color w:val="000000" w:themeColor="text1"/>
          <w:lang w:val="en-US" w:eastAsia="en-US"/>
        </w:rPr>
        <w:t>alter</w:t>
      </w:r>
      <w:r w:rsidR="00013855">
        <w:rPr>
          <w:color w:val="000000" w:themeColor="text1"/>
          <w:lang w:val="en-US" w:eastAsia="en-US"/>
        </w:rPr>
        <w:t>native</w:t>
      </w:r>
      <w:r w:rsidR="005A4C49">
        <w:rPr>
          <w:color w:val="000000" w:themeColor="text1"/>
          <w:lang w:val="en-US" w:eastAsia="en-US"/>
        </w:rPr>
        <w:t xml:space="preserve"> Methoden benutzt – von Lernenden wie von Lehr</w:t>
      </w:r>
      <w:r w:rsidR="00D560C8">
        <w:rPr>
          <w:color w:val="000000" w:themeColor="text1"/>
          <w:lang w:val="en-US" w:eastAsia="en-US"/>
        </w:rPr>
        <w:t>enden. ‘Ich bin eben ein visueller Typ, mir bringt die Bewegung nichts.’ ‘</w:t>
      </w:r>
      <w:r w:rsidR="00013855">
        <w:rPr>
          <w:color w:val="000000" w:themeColor="text1"/>
          <w:lang w:val="en-US" w:eastAsia="en-US"/>
        </w:rPr>
        <w:t>Jedes</w:t>
      </w:r>
      <w:r w:rsidR="00D560C8">
        <w:rPr>
          <w:color w:val="000000" w:themeColor="text1"/>
          <w:lang w:val="en-US" w:eastAsia="en-US"/>
        </w:rPr>
        <w:t xml:space="preserve"> </w:t>
      </w:r>
      <w:r w:rsidR="008D1042">
        <w:rPr>
          <w:color w:val="000000" w:themeColor="text1"/>
          <w:lang w:val="en-US" w:eastAsia="en-US"/>
        </w:rPr>
        <w:t>Kind</w:t>
      </w:r>
      <w:r w:rsidR="00013855">
        <w:rPr>
          <w:color w:val="000000" w:themeColor="text1"/>
          <w:lang w:val="en-US" w:eastAsia="en-US"/>
        </w:rPr>
        <w:t xml:space="preserve"> hat</w:t>
      </w:r>
      <w:r w:rsidR="008D1042">
        <w:rPr>
          <w:color w:val="000000" w:themeColor="text1"/>
          <w:lang w:val="en-US" w:eastAsia="en-US"/>
        </w:rPr>
        <w:t xml:space="preserve"> nun mal </w:t>
      </w:r>
      <w:r w:rsidR="00013855">
        <w:rPr>
          <w:color w:val="000000" w:themeColor="text1"/>
          <w:lang w:val="en-US" w:eastAsia="en-US"/>
        </w:rPr>
        <w:t>seinen</w:t>
      </w:r>
      <w:r w:rsidR="008D1042">
        <w:rPr>
          <w:color w:val="000000" w:themeColor="text1"/>
          <w:lang w:val="en-US" w:eastAsia="en-US"/>
        </w:rPr>
        <w:t xml:space="preserve"> eigenen Lerntyp</w:t>
      </w:r>
      <w:r w:rsidR="00013855">
        <w:rPr>
          <w:color w:val="000000" w:themeColor="text1"/>
          <w:lang w:val="en-US" w:eastAsia="en-US"/>
        </w:rPr>
        <w:t>us</w:t>
      </w:r>
      <w:r w:rsidR="008D1042">
        <w:rPr>
          <w:color w:val="000000" w:themeColor="text1"/>
          <w:lang w:val="en-US" w:eastAsia="en-US"/>
        </w:rPr>
        <w:t xml:space="preserve"> – da bringt es nichts, im Unterricht Techniken </w:t>
      </w:r>
      <w:r w:rsidR="00013855">
        <w:rPr>
          <w:color w:val="000000" w:themeColor="text1"/>
          <w:lang w:val="en-US" w:eastAsia="en-US"/>
        </w:rPr>
        <w:t>zu pro</w:t>
      </w:r>
      <w:r w:rsidR="007A25C9">
        <w:rPr>
          <w:color w:val="000000" w:themeColor="text1"/>
          <w:lang w:val="en-US" w:eastAsia="en-US"/>
        </w:rPr>
        <w:t>bieren und praktizieren</w:t>
      </w:r>
      <w:r w:rsidR="00685E18">
        <w:rPr>
          <w:color w:val="000000" w:themeColor="text1"/>
          <w:lang w:val="en-US" w:eastAsia="en-US"/>
        </w:rPr>
        <w:t xml:space="preserve">.’ </w:t>
      </w:r>
      <w:r w:rsidR="00A04E6A">
        <w:rPr>
          <w:color w:val="000000" w:themeColor="text1"/>
          <w:lang w:val="en-US" w:eastAsia="en-US"/>
        </w:rPr>
        <w:t xml:space="preserve">Mannigfaltige Untersuchungen wie die von </w:t>
      </w:r>
      <w:r w:rsidR="00077B76">
        <w:rPr>
          <w:color w:val="000000" w:themeColor="text1"/>
          <w:lang w:val="en-US" w:eastAsia="en-US"/>
        </w:rPr>
        <w:t xml:space="preserve">Pashler oder Willingham widerlegen solche </w:t>
      </w:r>
      <w:r w:rsidR="007A25C9">
        <w:rPr>
          <w:color w:val="000000" w:themeColor="text1"/>
          <w:lang w:val="en-US" w:eastAsia="en-US"/>
        </w:rPr>
        <w:t>hartnäckigen Tradierungen</w:t>
      </w:r>
      <w:r w:rsidR="00077B76">
        <w:rPr>
          <w:color w:val="000000" w:themeColor="text1"/>
          <w:lang w:val="en-US" w:eastAsia="en-US"/>
        </w:rPr>
        <w:t>.</w:t>
      </w:r>
      <w:r w:rsidR="008304AC">
        <w:rPr>
          <w:color w:val="000000" w:themeColor="text1"/>
          <w:lang w:val="en-US" w:eastAsia="en-US"/>
        </w:rPr>
        <w:t xml:space="preserve"> Die Selbstzuschreibung eines Lerntyp</w:t>
      </w:r>
      <w:r w:rsidR="00903C82">
        <w:rPr>
          <w:color w:val="000000" w:themeColor="text1"/>
          <w:lang w:val="en-US" w:eastAsia="en-US"/>
        </w:rPr>
        <w:t>us ist meist ein bequemes Zurücklehnen in der Beschr</w:t>
      </w:r>
      <w:r w:rsidR="00CF0B5D">
        <w:rPr>
          <w:color w:val="000000" w:themeColor="text1"/>
          <w:lang w:val="en-US" w:eastAsia="en-US"/>
        </w:rPr>
        <w:t>änktheit der bisherigen Möglichkeiten. Es verhindert zu häufig die Option auf Fortschrit</w:t>
      </w:r>
      <w:r w:rsidR="00FE4F16">
        <w:rPr>
          <w:color w:val="000000" w:themeColor="text1"/>
          <w:lang w:val="en-US" w:eastAsia="en-US"/>
        </w:rPr>
        <w:t>t. Stattdessen sollten wir in der Schule viele verschiedene Techniken und Praktiken ausprobieren</w:t>
      </w:r>
      <w:r w:rsidR="00DA1364">
        <w:rPr>
          <w:color w:val="000000" w:themeColor="text1"/>
          <w:lang w:val="en-US" w:eastAsia="en-US"/>
        </w:rPr>
        <w:t xml:space="preserve"> und die Kinder virtuos in der Einschätzung und Beurteilung derer Wirkung machen. Sie werden dann sinnvolle Wege </w:t>
      </w:r>
      <w:r w:rsidR="00D85152">
        <w:rPr>
          <w:color w:val="000000" w:themeColor="text1"/>
          <w:lang w:val="en-US" w:eastAsia="en-US"/>
        </w:rPr>
        <w:t xml:space="preserve">aus metakognitiver Kompetenz beschreiten statt in </w:t>
      </w:r>
      <w:r w:rsidR="007B5D5F">
        <w:rPr>
          <w:color w:val="000000" w:themeColor="text1"/>
          <w:lang w:val="en-US" w:eastAsia="en-US"/>
        </w:rPr>
        <w:t>eindimensionalem, unreflektiertem</w:t>
      </w:r>
      <w:r w:rsidR="00D85152">
        <w:rPr>
          <w:color w:val="000000" w:themeColor="text1"/>
          <w:lang w:val="en-US" w:eastAsia="en-US"/>
        </w:rPr>
        <w:t xml:space="preserve"> Us</w:t>
      </w:r>
      <w:r w:rsidR="007B5D5F">
        <w:rPr>
          <w:color w:val="000000" w:themeColor="text1"/>
          <w:lang w:val="en-US" w:eastAsia="en-US"/>
        </w:rPr>
        <w:t>us zu verharren. So wird Schule zu einer lebendigen Lernwerk</w:t>
      </w:r>
      <w:r w:rsidR="00A53677">
        <w:rPr>
          <w:color w:val="000000" w:themeColor="text1"/>
          <w:lang w:val="en-US" w:eastAsia="en-US"/>
        </w:rPr>
        <w:t>statt, zu einem ständigen geimeinsamen Entdecken und Weiterentwickeln von Denken, Merken, Erinnern.</w:t>
      </w:r>
      <w:r w:rsidR="00903C82">
        <w:rPr>
          <w:color w:val="000000" w:themeColor="text1"/>
          <w:lang w:val="en-US" w:eastAsia="en-US"/>
        </w:rPr>
        <w:t xml:space="preserve"> </w:t>
      </w:r>
      <w:r w:rsidR="00077B76" w:rsidRPr="00692E85">
        <w:rPr>
          <w:color w:val="000000" w:themeColor="text1"/>
          <w:sz w:val="16"/>
          <w:szCs w:val="16"/>
          <w:lang w:val="en-US" w:eastAsia="en-US"/>
        </w:rPr>
        <w:t xml:space="preserve"> </w:t>
      </w:r>
      <w:r w:rsidR="00A62748" w:rsidRPr="00692E85">
        <w:rPr>
          <w:color w:val="000000" w:themeColor="text1"/>
          <w:sz w:val="16"/>
          <w:szCs w:val="16"/>
          <w:lang w:val="en-US" w:eastAsia="en-US"/>
        </w:rPr>
        <w:t>(</w:t>
      </w:r>
      <w:r w:rsidR="00884F5E">
        <w:rPr>
          <w:color w:val="000000" w:themeColor="text1"/>
          <w:sz w:val="16"/>
          <w:szCs w:val="16"/>
          <w:lang w:val="en-US" w:eastAsia="en-US"/>
        </w:rPr>
        <w:t>Pashler 2008)</w:t>
      </w:r>
    </w:p>
    <w:p w:rsidR="007B3373" w:rsidRDefault="007B3373" w:rsidP="0020260F">
      <w:pPr>
        <w:jc w:val="both"/>
        <w:rPr>
          <w:color w:val="000000" w:themeColor="text1"/>
          <w:lang w:val="en-US" w:eastAsia="en-US"/>
        </w:rPr>
      </w:pPr>
    </w:p>
    <w:p w:rsidR="0020260F" w:rsidRPr="004302B2" w:rsidRDefault="00F30DBE" w:rsidP="004302B2">
      <w:pPr>
        <w:jc w:val="both"/>
        <w:rPr>
          <w:color w:val="000000" w:themeColor="text1"/>
          <w:lang w:val="en-US" w:eastAsia="en-US"/>
        </w:rPr>
      </w:pPr>
      <w:r>
        <w:rPr>
          <w:color w:val="000000" w:themeColor="text1"/>
          <w:lang w:val="en-US" w:eastAsia="en-US"/>
        </w:rPr>
        <w:t>Wesentlich ist der Vergleich von ‘study’ und ‘retrieval’, also dem L</w:t>
      </w:r>
      <w:r w:rsidR="008C7157">
        <w:rPr>
          <w:color w:val="000000" w:themeColor="text1"/>
          <w:lang w:val="en-US" w:eastAsia="en-US"/>
        </w:rPr>
        <w:t>e</w:t>
      </w:r>
      <w:r>
        <w:rPr>
          <w:color w:val="000000" w:themeColor="text1"/>
          <w:lang w:val="en-US" w:eastAsia="en-US"/>
        </w:rPr>
        <w:t>rnen an der offenen Quelle</w:t>
      </w:r>
      <w:r w:rsidR="008C7157">
        <w:rPr>
          <w:color w:val="000000" w:themeColor="text1"/>
          <w:lang w:val="en-US" w:eastAsia="en-US"/>
        </w:rPr>
        <w:t xml:space="preserve"> versus dem auswendigen Abruf. </w:t>
      </w:r>
      <w:r w:rsidR="009608A8">
        <w:rPr>
          <w:color w:val="000000" w:themeColor="text1"/>
          <w:lang w:val="en-US" w:eastAsia="en-US"/>
        </w:rPr>
        <w:t>Die Arbeit von Geoff Karpi</w:t>
      </w:r>
      <w:r w:rsidR="003A3A84">
        <w:rPr>
          <w:color w:val="000000" w:themeColor="text1"/>
          <w:lang w:val="en-US" w:eastAsia="en-US"/>
        </w:rPr>
        <w:t>cke an der Purdue University vergleich</w:t>
      </w:r>
      <w:r w:rsidR="0079630C">
        <w:rPr>
          <w:color w:val="000000" w:themeColor="text1"/>
          <w:lang w:val="en-US" w:eastAsia="en-US"/>
        </w:rPr>
        <w:t xml:space="preserve">t die </w:t>
      </w:r>
      <w:r w:rsidR="0079630C">
        <w:rPr>
          <w:color w:val="000000" w:themeColor="text1"/>
          <w:lang w:val="en-US" w:eastAsia="en-US"/>
        </w:rPr>
        <w:lastRenderedPageBreak/>
        <w:t xml:space="preserve">Annahmen von Lernenden, wie sie </w:t>
      </w:r>
      <w:r w:rsidR="00D01E56">
        <w:rPr>
          <w:color w:val="000000" w:themeColor="text1"/>
          <w:lang w:val="en-US" w:eastAsia="en-US"/>
        </w:rPr>
        <w:t xml:space="preserve">sich in einem festen Zeitrahmen </w:t>
      </w:r>
      <w:r w:rsidR="0079630C">
        <w:rPr>
          <w:color w:val="000000" w:themeColor="text1"/>
          <w:lang w:val="en-US" w:eastAsia="en-US"/>
        </w:rPr>
        <w:t>für das beste Ergebnis</w:t>
      </w:r>
      <w:r w:rsidR="00D01E56">
        <w:rPr>
          <w:color w:val="000000" w:themeColor="text1"/>
          <w:lang w:val="en-US" w:eastAsia="en-US"/>
        </w:rPr>
        <w:t xml:space="preserve"> auf einen Test vorbereiten</w:t>
      </w:r>
      <w:r w:rsidR="0079630C">
        <w:rPr>
          <w:color w:val="000000" w:themeColor="text1"/>
          <w:lang w:val="en-US" w:eastAsia="en-US"/>
        </w:rPr>
        <w:t xml:space="preserve"> </w:t>
      </w:r>
      <w:r w:rsidR="00D01E56">
        <w:rPr>
          <w:color w:val="000000" w:themeColor="text1"/>
          <w:lang w:val="en-US" w:eastAsia="en-US"/>
        </w:rPr>
        <w:t>wollen. Dabei gi</w:t>
      </w:r>
      <w:r w:rsidR="00E82E07">
        <w:rPr>
          <w:color w:val="000000" w:themeColor="text1"/>
          <w:lang w:val="en-US" w:eastAsia="en-US"/>
        </w:rPr>
        <w:t>bt es die Optionen vier mal die Quelle zu studieren (‘S)’, dreimal zu studieren und einmal auswendig abzu</w:t>
      </w:r>
      <w:r w:rsidR="00B54FAA">
        <w:rPr>
          <w:color w:val="000000" w:themeColor="text1"/>
          <w:lang w:val="en-US" w:eastAsia="en-US"/>
        </w:rPr>
        <w:t xml:space="preserve">rufen oder einmal zu studieren und  dreimal abzurufen (SAAA). Die </w:t>
      </w:r>
      <w:r w:rsidR="00FE2E65">
        <w:rPr>
          <w:color w:val="000000" w:themeColor="text1"/>
          <w:lang w:val="en-US" w:eastAsia="en-US"/>
        </w:rPr>
        <w:t xml:space="preserve">Präferenzen sind bei allen Versuchsgruppen ähnlich eindeutig: </w:t>
      </w:r>
      <w:r w:rsidR="00902E06">
        <w:rPr>
          <w:color w:val="000000" w:themeColor="text1"/>
          <w:lang w:val="en-US" w:eastAsia="en-US"/>
        </w:rPr>
        <w:t xml:space="preserve">Die weitaus meisten Lernenden wollen sich den Stoff so oft als </w:t>
      </w:r>
      <w:r w:rsidR="004F6C3B">
        <w:rPr>
          <w:color w:val="000000" w:themeColor="text1"/>
          <w:lang w:val="en-US" w:eastAsia="en-US"/>
        </w:rPr>
        <w:t>möglich ansehen – ein</w:t>
      </w:r>
      <w:r w:rsidR="00DA6EA5">
        <w:rPr>
          <w:color w:val="000000" w:themeColor="text1"/>
          <w:lang w:val="en-US" w:eastAsia="en-US"/>
        </w:rPr>
        <w:t>en</w:t>
      </w:r>
      <w:r w:rsidR="004F6C3B">
        <w:rPr>
          <w:color w:val="000000" w:themeColor="text1"/>
          <w:lang w:val="en-US" w:eastAsia="en-US"/>
        </w:rPr>
        <w:t xml:space="preserve"> häufige</w:t>
      </w:r>
      <w:r w:rsidR="00DA6EA5">
        <w:rPr>
          <w:color w:val="000000" w:themeColor="text1"/>
          <w:lang w:val="en-US" w:eastAsia="en-US"/>
        </w:rPr>
        <w:t>n</w:t>
      </w:r>
      <w:r w:rsidR="004F6C3B">
        <w:rPr>
          <w:color w:val="000000" w:themeColor="text1"/>
          <w:lang w:val="en-US" w:eastAsia="en-US"/>
        </w:rPr>
        <w:t xml:space="preserve"> Abruf bei nur einem Blick in die Unterlagen</w:t>
      </w:r>
      <w:r w:rsidR="00DA6EA5">
        <w:rPr>
          <w:color w:val="000000" w:themeColor="text1"/>
          <w:lang w:val="en-US" w:eastAsia="en-US"/>
        </w:rPr>
        <w:t xml:space="preserve"> bevorzugt kaum jemand. Testet man die Probanten, so l</w:t>
      </w:r>
      <w:r w:rsidR="00EB4FD9">
        <w:rPr>
          <w:color w:val="000000" w:themeColor="text1"/>
          <w:lang w:val="en-US" w:eastAsia="en-US"/>
        </w:rPr>
        <w:t xml:space="preserve">iegen die Resultate wenige Minuten nach der Input-Phase </w:t>
      </w:r>
      <w:r w:rsidR="004363BA">
        <w:rPr>
          <w:color w:val="000000" w:themeColor="text1"/>
          <w:lang w:val="en-US" w:eastAsia="en-US"/>
        </w:rPr>
        <w:t xml:space="preserve">annähernd gleich auf – eher sind die häufigen Studiere leicht im Vorteil. </w:t>
      </w:r>
      <w:r w:rsidR="00FB57FF">
        <w:rPr>
          <w:color w:val="000000" w:themeColor="text1"/>
          <w:lang w:val="en-US" w:eastAsia="en-US"/>
        </w:rPr>
        <w:t>Ei</w:t>
      </w:r>
      <w:r w:rsidR="004363BA">
        <w:rPr>
          <w:color w:val="000000" w:themeColor="text1"/>
          <w:lang w:val="en-US" w:eastAsia="en-US"/>
        </w:rPr>
        <w:t>nen Tag oder gar</w:t>
      </w:r>
      <w:r w:rsidR="00FB57FF">
        <w:rPr>
          <w:color w:val="000000" w:themeColor="text1"/>
          <w:lang w:val="en-US" w:eastAsia="en-US"/>
        </w:rPr>
        <w:t xml:space="preserve"> eine Woche später allerdings wendet sich das Blatt immer deutlicher: </w:t>
      </w:r>
      <w:r w:rsidR="00975B1E">
        <w:rPr>
          <w:color w:val="000000" w:themeColor="text1"/>
          <w:lang w:val="en-US" w:eastAsia="en-US"/>
        </w:rPr>
        <w:t>Die häufigen ‘Abrufer’ sind dann allen anderen deutlich überlegen, auch was ihre Fä</w:t>
      </w:r>
      <w:r w:rsidR="00CF4DBE">
        <w:rPr>
          <w:color w:val="000000" w:themeColor="text1"/>
          <w:lang w:val="en-US" w:eastAsia="en-US"/>
        </w:rPr>
        <w:t xml:space="preserve">higkeit angeht, den Inhalt anzuwenden in Transfer-Aufgaben. </w:t>
      </w:r>
      <w:r w:rsidR="00D50069">
        <w:rPr>
          <w:color w:val="000000" w:themeColor="text1"/>
          <w:lang w:val="en-US" w:eastAsia="en-US"/>
        </w:rPr>
        <w:t>Karpicke hat auch die</w:t>
      </w:r>
      <w:r w:rsidR="0059383D">
        <w:rPr>
          <w:color w:val="000000" w:themeColor="text1"/>
          <w:lang w:val="en-US" w:eastAsia="en-US"/>
        </w:rPr>
        <w:t xml:space="preserve"> Praxis des Mind-Mapping in den Vergleich auf Effizienz einbezogen – gilt diese Technik </w:t>
      </w:r>
      <w:r w:rsidR="004E3B54">
        <w:rPr>
          <w:color w:val="000000" w:themeColor="text1"/>
          <w:lang w:val="en-US" w:eastAsia="en-US"/>
        </w:rPr>
        <w:t xml:space="preserve">doch als besonders smarte ‘Kompetenz’. </w:t>
      </w:r>
      <w:r w:rsidR="00F67863">
        <w:rPr>
          <w:color w:val="000000" w:themeColor="text1"/>
          <w:lang w:val="en-US" w:eastAsia="en-US"/>
        </w:rPr>
        <w:t>Sowohl bei einfachen Wort oder Wissensfragwen als auch bei t</w:t>
      </w:r>
      <w:r w:rsidR="00652F8A">
        <w:rPr>
          <w:color w:val="000000" w:themeColor="text1"/>
          <w:lang w:val="en-US" w:eastAsia="en-US"/>
        </w:rPr>
        <w:t xml:space="preserve">ieferen Verständnisfragen konnte ‘Retrieval Practise’ deutlich </w:t>
      </w:r>
      <w:r w:rsidR="00613142">
        <w:rPr>
          <w:color w:val="000000" w:themeColor="text1"/>
          <w:lang w:val="en-US" w:eastAsia="en-US"/>
        </w:rPr>
        <w:t xml:space="preserve">bessere Erfolge zeitigen. Wird </w:t>
      </w:r>
      <w:r w:rsidR="00384B5C">
        <w:rPr>
          <w:color w:val="000000" w:themeColor="text1"/>
          <w:lang w:val="en-US" w:eastAsia="en-US"/>
        </w:rPr>
        <w:t xml:space="preserve">das Erstellen eines Mind-Maps allerdings als Abruf-Technik genutzt – als bei </w:t>
      </w:r>
      <w:r w:rsidR="004B7637">
        <w:rPr>
          <w:color w:val="000000" w:themeColor="text1"/>
          <w:lang w:val="en-US" w:eastAsia="en-US"/>
        </w:rPr>
        <w:t>geschlossener Quelle ein Wissensnetz aus der Erinnerung erstellt, so darf das als</w:t>
      </w:r>
      <w:r w:rsidR="00A109EB">
        <w:rPr>
          <w:color w:val="000000" w:themeColor="text1"/>
          <w:lang w:val="en-US" w:eastAsia="en-US"/>
        </w:rPr>
        <w:t xml:space="preserve"> besonders sinnvolle Retrieval-Praktik gelten.</w:t>
      </w:r>
    </w:p>
    <w:p w:rsidR="008152BD" w:rsidRDefault="008152BD" w:rsidP="0020260F">
      <w:pPr>
        <w:jc w:val="both"/>
        <w:rPr>
          <w:i/>
          <w:sz w:val="18"/>
          <w:szCs w:val="18"/>
          <w:lang w:val="en-US" w:eastAsia="en-US"/>
        </w:rPr>
      </w:pPr>
    </w:p>
    <w:p w:rsidR="00D76FDE" w:rsidRDefault="00BC501A" w:rsidP="0020260F">
      <w:pPr>
        <w:jc w:val="both"/>
        <w:rPr>
          <w:iCs/>
          <w:sz w:val="20"/>
          <w:szCs w:val="20"/>
          <w:lang w:val="en-US" w:eastAsia="en-US"/>
        </w:rPr>
      </w:pPr>
      <w:r>
        <w:rPr>
          <w:iCs/>
          <w:sz w:val="20"/>
          <w:szCs w:val="20"/>
          <w:lang w:val="en-US" w:eastAsia="en-US"/>
        </w:rPr>
        <w:t>‘</w:t>
      </w:r>
      <w:r w:rsidR="00821D23">
        <w:rPr>
          <w:iCs/>
          <w:sz w:val="20"/>
          <w:szCs w:val="20"/>
          <w:lang w:val="en-US" w:eastAsia="en-US"/>
        </w:rPr>
        <w:t>Roddy</w:t>
      </w:r>
      <w:r>
        <w:rPr>
          <w:iCs/>
          <w:sz w:val="20"/>
          <w:szCs w:val="20"/>
          <w:lang w:val="en-US" w:eastAsia="en-US"/>
        </w:rPr>
        <w:t>’</w:t>
      </w:r>
      <w:r w:rsidR="00821D23">
        <w:rPr>
          <w:iCs/>
          <w:sz w:val="20"/>
          <w:szCs w:val="20"/>
          <w:lang w:val="en-US" w:eastAsia="en-US"/>
        </w:rPr>
        <w:t xml:space="preserve"> Roediger</w:t>
      </w:r>
      <w:r>
        <w:rPr>
          <w:iCs/>
          <w:sz w:val="20"/>
          <w:szCs w:val="20"/>
          <w:lang w:val="en-US" w:eastAsia="en-US"/>
        </w:rPr>
        <w:t xml:space="preserve">, einer der ‘Väter der </w:t>
      </w:r>
      <w:r w:rsidR="004E4098">
        <w:rPr>
          <w:iCs/>
          <w:sz w:val="20"/>
          <w:szCs w:val="20"/>
          <w:lang w:val="en-US" w:eastAsia="en-US"/>
        </w:rPr>
        <w:t xml:space="preserve">Retrival-Forschung’, </w:t>
      </w:r>
      <w:r w:rsidR="00821D23">
        <w:rPr>
          <w:iCs/>
          <w:sz w:val="20"/>
          <w:szCs w:val="20"/>
          <w:lang w:val="en-US" w:eastAsia="en-US"/>
        </w:rPr>
        <w:t>zei</w:t>
      </w:r>
      <w:r w:rsidR="009B6519">
        <w:rPr>
          <w:iCs/>
          <w:sz w:val="20"/>
          <w:szCs w:val="20"/>
          <w:lang w:val="en-US" w:eastAsia="en-US"/>
        </w:rPr>
        <w:t>gt</w:t>
      </w:r>
      <w:r w:rsidR="004E4098">
        <w:rPr>
          <w:iCs/>
          <w:sz w:val="20"/>
          <w:szCs w:val="20"/>
          <w:lang w:val="en-US" w:eastAsia="en-US"/>
        </w:rPr>
        <w:t>e</w:t>
      </w:r>
      <w:r w:rsidR="009B6519">
        <w:rPr>
          <w:iCs/>
          <w:sz w:val="20"/>
          <w:szCs w:val="20"/>
          <w:lang w:val="en-US" w:eastAsia="en-US"/>
        </w:rPr>
        <w:t xml:space="preserve"> an der University of Washington in St. Louis, wie viel besser Sechst</w:t>
      </w:r>
      <w:r w:rsidR="00C77809">
        <w:rPr>
          <w:iCs/>
          <w:sz w:val="20"/>
          <w:szCs w:val="20"/>
          <w:lang w:val="en-US" w:eastAsia="en-US"/>
        </w:rPr>
        <w:t>klässler durch regelmäßiges Retrieval Practice – namentlich durch Mini-Quizzes –</w:t>
      </w:r>
      <w:r w:rsidR="003C0E2E">
        <w:rPr>
          <w:iCs/>
          <w:sz w:val="20"/>
          <w:szCs w:val="20"/>
          <w:lang w:val="en-US" w:eastAsia="en-US"/>
        </w:rPr>
        <w:t xml:space="preserve">abschneiden als Schüler, die </w:t>
      </w:r>
      <w:r w:rsidR="00C11075">
        <w:rPr>
          <w:iCs/>
          <w:sz w:val="20"/>
          <w:szCs w:val="20"/>
          <w:lang w:val="en-US" w:eastAsia="en-US"/>
        </w:rPr>
        <w:t>gewöhnlich unterrichtet werden</w:t>
      </w:r>
      <w:r w:rsidR="00D530B4">
        <w:rPr>
          <w:iCs/>
          <w:sz w:val="20"/>
          <w:szCs w:val="20"/>
          <w:lang w:val="en-US" w:eastAsia="en-US"/>
        </w:rPr>
        <w:t xml:space="preserve">. </w:t>
      </w:r>
      <w:r w:rsidR="000B69B0">
        <w:rPr>
          <w:iCs/>
          <w:sz w:val="20"/>
          <w:szCs w:val="20"/>
          <w:lang w:val="en-US" w:eastAsia="en-US"/>
        </w:rPr>
        <w:t xml:space="preserve">Am Ende eines Kapitels </w:t>
      </w:r>
      <w:r w:rsidR="000A3B56">
        <w:rPr>
          <w:iCs/>
          <w:sz w:val="20"/>
          <w:szCs w:val="20"/>
          <w:lang w:val="en-US" w:eastAsia="en-US"/>
        </w:rPr>
        <w:t>konnte das Behalten</w:t>
      </w:r>
      <w:r w:rsidR="007F10DF">
        <w:rPr>
          <w:iCs/>
          <w:sz w:val="20"/>
          <w:szCs w:val="20"/>
          <w:lang w:val="en-US" w:eastAsia="en-US"/>
        </w:rPr>
        <w:t xml:space="preserve"> bei ihnen</w:t>
      </w:r>
      <w:r w:rsidR="000B69B0">
        <w:rPr>
          <w:iCs/>
          <w:sz w:val="20"/>
          <w:szCs w:val="20"/>
          <w:lang w:val="en-US" w:eastAsia="en-US"/>
        </w:rPr>
        <w:t xml:space="preserve"> </w:t>
      </w:r>
      <w:r w:rsidR="000A3B56">
        <w:rPr>
          <w:iCs/>
          <w:sz w:val="20"/>
          <w:szCs w:val="20"/>
          <w:lang w:val="en-US" w:eastAsia="en-US"/>
        </w:rPr>
        <w:t>94</w:t>
      </w:r>
      <w:r w:rsidR="00BA704F">
        <w:rPr>
          <w:iCs/>
          <w:sz w:val="20"/>
          <w:szCs w:val="20"/>
          <w:lang w:val="en-US" w:eastAsia="en-US"/>
        </w:rPr>
        <w:t xml:space="preserve">% statt 81% erreichen, am Semesterende </w:t>
      </w:r>
      <w:r w:rsidR="003C0E2E">
        <w:rPr>
          <w:iCs/>
          <w:sz w:val="20"/>
          <w:szCs w:val="20"/>
          <w:lang w:val="en-US" w:eastAsia="en-US"/>
        </w:rPr>
        <w:t xml:space="preserve"> </w:t>
      </w:r>
      <w:r w:rsidR="007F10DF">
        <w:rPr>
          <w:iCs/>
          <w:sz w:val="20"/>
          <w:szCs w:val="20"/>
          <w:lang w:val="en-US" w:eastAsia="en-US"/>
        </w:rPr>
        <w:t>lautete</w:t>
      </w:r>
      <w:r w:rsidR="000B69B0">
        <w:rPr>
          <w:iCs/>
          <w:sz w:val="20"/>
          <w:szCs w:val="20"/>
          <w:lang w:val="en-US" w:eastAsia="en-US"/>
        </w:rPr>
        <w:t xml:space="preserve"> </w:t>
      </w:r>
      <w:r w:rsidR="00201845">
        <w:rPr>
          <w:iCs/>
          <w:sz w:val="20"/>
          <w:szCs w:val="20"/>
          <w:lang w:val="en-US" w:eastAsia="en-US"/>
        </w:rPr>
        <w:t xml:space="preserve">das Ergebnis 79 zu 61% - satte 30% hatten die </w:t>
      </w:r>
      <w:r w:rsidR="00A90D97">
        <w:rPr>
          <w:iCs/>
          <w:sz w:val="20"/>
          <w:szCs w:val="20"/>
          <w:lang w:val="en-US" w:eastAsia="en-US"/>
        </w:rPr>
        <w:t>'Retrieval</w:t>
      </w:r>
      <w:r w:rsidR="00201845">
        <w:rPr>
          <w:iCs/>
          <w:sz w:val="20"/>
          <w:szCs w:val="20"/>
          <w:lang w:val="en-US" w:eastAsia="en-US"/>
        </w:rPr>
        <w:t>-Kinder</w:t>
      </w:r>
      <w:r w:rsidR="00A90D97">
        <w:rPr>
          <w:iCs/>
          <w:sz w:val="20"/>
          <w:szCs w:val="20"/>
          <w:lang w:val="en-US" w:eastAsia="en-US"/>
        </w:rPr>
        <w:t>’</w:t>
      </w:r>
      <w:r w:rsidR="00201845">
        <w:rPr>
          <w:iCs/>
          <w:sz w:val="20"/>
          <w:szCs w:val="20"/>
          <w:lang w:val="en-US" w:eastAsia="en-US"/>
        </w:rPr>
        <w:t xml:space="preserve"> mehr behalten</w:t>
      </w:r>
      <w:r w:rsidR="00D76FDE">
        <w:rPr>
          <w:iCs/>
          <w:sz w:val="20"/>
          <w:szCs w:val="20"/>
          <w:lang w:val="en-US" w:eastAsia="en-US"/>
        </w:rPr>
        <w:t>!</w:t>
      </w:r>
    </w:p>
    <w:p w:rsidR="00D76FDE" w:rsidRDefault="00D76FDE" w:rsidP="0020260F">
      <w:pPr>
        <w:jc w:val="both"/>
        <w:rPr>
          <w:iCs/>
          <w:sz w:val="20"/>
          <w:szCs w:val="20"/>
          <w:lang w:val="en-US" w:eastAsia="en-US"/>
        </w:rPr>
      </w:pPr>
    </w:p>
    <w:p w:rsidR="008152BD" w:rsidRPr="003953CC" w:rsidRDefault="00D76FDE" w:rsidP="0020260F">
      <w:pPr>
        <w:jc w:val="both"/>
        <w:rPr>
          <w:iCs/>
          <w:sz w:val="20"/>
          <w:szCs w:val="20"/>
          <w:lang w:val="en-US" w:eastAsia="en-US"/>
        </w:rPr>
      </w:pPr>
      <w:r>
        <w:rPr>
          <w:iCs/>
          <w:sz w:val="20"/>
          <w:szCs w:val="20"/>
          <w:lang w:val="en-US" w:eastAsia="en-US"/>
        </w:rPr>
        <w:t>Bei Medizinstudenten, die wahrlich große Informations-Mengen</w:t>
      </w:r>
      <w:r w:rsidR="009B6519">
        <w:rPr>
          <w:iCs/>
          <w:sz w:val="20"/>
          <w:szCs w:val="20"/>
          <w:lang w:val="en-US" w:eastAsia="en-US"/>
        </w:rPr>
        <w:t xml:space="preserve"> </w:t>
      </w:r>
      <w:r>
        <w:rPr>
          <w:iCs/>
          <w:sz w:val="20"/>
          <w:szCs w:val="20"/>
          <w:lang w:val="en-US" w:eastAsia="en-US"/>
        </w:rPr>
        <w:t xml:space="preserve">zu </w:t>
      </w:r>
      <w:r w:rsidR="00C43092">
        <w:rPr>
          <w:iCs/>
          <w:sz w:val="20"/>
          <w:szCs w:val="20"/>
          <w:lang w:val="en-US" w:eastAsia="en-US"/>
        </w:rPr>
        <w:t>‘</w:t>
      </w:r>
      <w:r>
        <w:rPr>
          <w:iCs/>
          <w:sz w:val="20"/>
          <w:szCs w:val="20"/>
          <w:lang w:val="en-US" w:eastAsia="en-US"/>
        </w:rPr>
        <w:t>verdauen</w:t>
      </w:r>
      <w:r w:rsidR="00C43092">
        <w:rPr>
          <w:iCs/>
          <w:sz w:val="20"/>
          <w:szCs w:val="20"/>
          <w:lang w:val="en-US" w:eastAsia="en-US"/>
        </w:rPr>
        <w:t>’</w:t>
      </w:r>
      <w:r w:rsidR="009253E3">
        <w:rPr>
          <w:iCs/>
          <w:sz w:val="20"/>
          <w:szCs w:val="20"/>
          <w:lang w:val="en-US" w:eastAsia="en-US"/>
        </w:rPr>
        <w:t xml:space="preserve"> respektive zu merken haben, zeigte Doug Larsen</w:t>
      </w:r>
      <w:r w:rsidR="00866B68">
        <w:rPr>
          <w:iCs/>
          <w:sz w:val="20"/>
          <w:szCs w:val="20"/>
          <w:lang w:val="en-US" w:eastAsia="en-US"/>
        </w:rPr>
        <w:t xml:space="preserve">, wie der Einsatz von Quizzes das Behalten von 43% beim einfachen </w:t>
      </w:r>
      <w:r w:rsidR="00B010DC">
        <w:rPr>
          <w:iCs/>
          <w:sz w:val="20"/>
          <w:szCs w:val="20"/>
          <w:lang w:val="en-US" w:eastAsia="en-US"/>
        </w:rPr>
        <w:t xml:space="preserve">‘Re-Reading’ des Textes auf 50% steigern konnte und </w:t>
      </w:r>
      <w:r w:rsidR="00710D86">
        <w:rPr>
          <w:iCs/>
          <w:sz w:val="20"/>
          <w:szCs w:val="20"/>
          <w:lang w:val="en-US" w:eastAsia="en-US"/>
        </w:rPr>
        <w:t>eine</w:t>
      </w:r>
      <w:r w:rsidR="00B010DC">
        <w:rPr>
          <w:iCs/>
          <w:sz w:val="20"/>
          <w:szCs w:val="20"/>
          <w:lang w:val="en-US" w:eastAsia="en-US"/>
        </w:rPr>
        <w:t xml:space="preserve"> auswendig </w:t>
      </w:r>
      <w:r w:rsidR="00710D86">
        <w:rPr>
          <w:iCs/>
          <w:sz w:val="20"/>
          <w:szCs w:val="20"/>
          <w:lang w:val="en-US" w:eastAsia="en-US"/>
        </w:rPr>
        <w:t>getätigte</w:t>
      </w:r>
      <w:r w:rsidR="00B010DC">
        <w:rPr>
          <w:iCs/>
          <w:sz w:val="20"/>
          <w:szCs w:val="20"/>
          <w:lang w:val="en-US" w:eastAsia="en-US"/>
        </w:rPr>
        <w:t xml:space="preserve"> Fall-Anwendung gar eine </w:t>
      </w:r>
      <w:r w:rsidR="00BC501A">
        <w:rPr>
          <w:iCs/>
          <w:sz w:val="20"/>
          <w:szCs w:val="20"/>
          <w:lang w:val="en-US" w:eastAsia="en-US"/>
        </w:rPr>
        <w:t>Erinnerungsquote von 60% ermöglichte.</w:t>
      </w:r>
      <w:r w:rsidR="009253E3">
        <w:rPr>
          <w:iCs/>
          <w:sz w:val="20"/>
          <w:szCs w:val="20"/>
          <w:lang w:val="en-US" w:eastAsia="en-US"/>
        </w:rPr>
        <w:t xml:space="preserve"> </w:t>
      </w:r>
    </w:p>
    <w:p w:rsidR="008152BD" w:rsidRDefault="008152BD" w:rsidP="0020260F">
      <w:pPr>
        <w:jc w:val="both"/>
        <w:rPr>
          <w:i/>
          <w:sz w:val="18"/>
          <w:szCs w:val="18"/>
          <w:lang w:val="en-US" w:eastAsia="en-US"/>
        </w:rPr>
      </w:pPr>
    </w:p>
    <w:p w:rsidR="00CD4CEA" w:rsidRPr="003953CC" w:rsidRDefault="00CD4CEA" w:rsidP="0020260F">
      <w:pPr>
        <w:jc w:val="both"/>
        <w:rPr>
          <w:i/>
          <w:lang w:val="en-US" w:eastAsia="en-US"/>
        </w:rPr>
      </w:pPr>
      <w:r w:rsidRPr="003953CC">
        <w:rPr>
          <w:i/>
          <w:lang w:val="en-US" w:eastAsia="en-US"/>
        </w:rPr>
        <w:t>Fassen wir also zusammen:</w:t>
      </w:r>
    </w:p>
    <w:p w:rsidR="0020260F" w:rsidRPr="003953CC" w:rsidRDefault="0020260F" w:rsidP="0020260F">
      <w:pPr>
        <w:jc w:val="both"/>
        <w:rPr>
          <w:i/>
          <w:sz w:val="10"/>
          <w:szCs w:val="10"/>
          <w:lang w:val="en-US" w:eastAsia="en-US"/>
        </w:rPr>
      </w:pPr>
      <w:r w:rsidRPr="003953CC">
        <w:rPr>
          <w:i/>
          <w:sz w:val="10"/>
          <w:szCs w:val="10"/>
          <w:lang w:val="en-US" w:eastAsia="en-US"/>
        </w:rPr>
        <w:tab/>
      </w:r>
      <w:r w:rsidRPr="003953CC">
        <w:rPr>
          <w:i/>
          <w:sz w:val="10"/>
          <w:szCs w:val="10"/>
          <w:lang w:val="en-US" w:eastAsia="en-US"/>
        </w:rPr>
        <w:tab/>
      </w:r>
    </w:p>
    <w:p w:rsidR="0020260F" w:rsidRPr="0020260F" w:rsidRDefault="0020260F" w:rsidP="0020260F">
      <w:pPr>
        <w:jc w:val="both"/>
        <w:rPr>
          <w:rFonts w:cs="Times New Roman"/>
          <w:color w:val="000000"/>
          <w:sz w:val="20"/>
          <w:szCs w:val="20"/>
        </w:rPr>
      </w:pPr>
      <w:r w:rsidRPr="0020260F">
        <w:rPr>
          <w:rFonts w:cs="Times New Roman"/>
          <w:color w:val="000000"/>
          <w:sz w:val="20"/>
          <w:szCs w:val="20"/>
        </w:rPr>
        <w:t xml:space="preserve">Lernende halten meist ‚Studieren‘ für effizient. Nachhaltig gelernt wird Inhalt aber besser durch Abruf (‘Retrieval’). Das meint die ‘auswendige’ Wiedergabe eines Inhaltes ohne Blick auf die Quelle – nicht Wort für Wort, sondern in sinnvoller Struktur. </w:t>
      </w:r>
    </w:p>
    <w:p w:rsidR="0020260F" w:rsidRDefault="0020260F" w:rsidP="0020260F">
      <w:pPr>
        <w:ind w:left="720"/>
        <w:rPr>
          <w:rFonts w:cs="Times New Roman"/>
          <w:b/>
          <w:i/>
          <w:color w:val="000000"/>
        </w:rPr>
      </w:pPr>
    </w:p>
    <w:p w:rsidR="00D72755" w:rsidRDefault="00921FCE" w:rsidP="00D72755">
      <w:pPr>
        <w:rPr>
          <w:rFonts w:cs="Times New Roman"/>
          <w:color w:val="000000"/>
          <w:sz w:val="20"/>
          <w:szCs w:val="20"/>
        </w:rPr>
      </w:pPr>
      <w:r w:rsidRPr="00AC42FE">
        <w:rPr>
          <w:rFonts w:cs="Times New Roman"/>
          <w:color w:val="000000"/>
          <w:sz w:val="20"/>
          <w:szCs w:val="20"/>
        </w:rPr>
        <w:t xml:space="preserve">Die Stärken von Retrieval Practice zählt Roediger auf – wir wollen diese </w:t>
      </w:r>
      <w:r w:rsidR="00DE55E1">
        <w:rPr>
          <w:rFonts w:cs="Times New Roman"/>
          <w:color w:val="000000"/>
          <w:sz w:val="20"/>
          <w:szCs w:val="20"/>
        </w:rPr>
        <w:t>‚</w:t>
      </w:r>
      <w:r w:rsidRPr="00AC42FE">
        <w:rPr>
          <w:rFonts w:cs="Times New Roman"/>
          <w:color w:val="000000"/>
          <w:sz w:val="20"/>
          <w:szCs w:val="20"/>
        </w:rPr>
        <w:t>Benefits</w:t>
      </w:r>
      <w:r w:rsidR="00DE55E1">
        <w:rPr>
          <w:rFonts w:cs="Times New Roman"/>
          <w:color w:val="000000"/>
          <w:sz w:val="20"/>
          <w:szCs w:val="20"/>
        </w:rPr>
        <w:t>‘</w:t>
      </w:r>
      <w:r w:rsidRPr="00AC42FE">
        <w:rPr>
          <w:rFonts w:cs="Times New Roman"/>
          <w:color w:val="000000"/>
          <w:sz w:val="20"/>
          <w:szCs w:val="20"/>
        </w:rPr>
        <w:t xml:space="preserve"> auch gerne auf eine Blick</w:t>
      </w:r>
      <w:r w:rsidR="00FD3BF9" w:rsidRPr="00AC42FE">
        <w:rPr>
          <w:rFonts w:cs="Times New Roman"/>
          <w:color w:val="000000"/>
          <w:sz w:val="20"/>
          <w:szCs w:val="20"/>
        </w:rPr>
        <w:t xml:space="preserve"> </w:t>
      </w:r>
      <w:r w:rsidR="008B59FA">
        <w:rPr>
          <w:rFonts w:cs="Times New Roman"/>
          <w:color w:val="000000"/>
          <w:sz w:val="20"/>
          <w:szCs w:val="20"/>
        </w:rPr>
        <w:t>s</w:t>
      </w:r>
      <w:r w:rsidR="00DE55E1">
        <w:rPr>
          <w:rFonts w:cs="Times New Roman"/>
          <w:color w:val="000000"/>
          <w:sz w:val="20"/>
          <w:szCs w:val="20"/>
        </w:rPr>
        <w:t>ic</w:t>
      </w:r>
      <w:r w:rsidR="008B59FA">
        <w:rPr>
          <w:rFonts w:cs="Times New Roman"/>
          <w:color w:val="000000"/>
          <w:sz w:val="20"/>
          <w:szCs w:val="20"/>
        </w:rPr>
        <w:t>ht</w:t>
      </w:r>
      <w:r w:rsidR="00DE55E1">
        <w:rPr>
          <w:rFonts w:cs="Times New Roman"/>
          <w:color w:val="000000"/>
          <w:sz w:val="20"/>
          <w:szCs w:val="20"/>
        </w:rPr>
        <w:t>bar machen</w:t>
      </w:r>
      <w:r w:rsidR="0024557D">
        <w:rPr>
          <w:rFonts w:cs="Times New Roman"/>
          <w:color w:val="000000"/>
          <w:sz w:val="20"/>
          <w:szCs w:val="20"/>
        </w:rPr>
        <w:t>, in drei Bereiche gegliedert</w:t>
      </w:r>
      <w:r w:rsidR="00DE55E1">
        <w:rPr>
          <w:rFonts w:cs="Times New Roman"/>
          <w:color w:val="000000"/>
          <w:sz w:val="20"/>
          <w:szCs w:val="20"/>
        </w:rPr>
        <w:t xml:space="preserve">. </w:t>
      </w:r>
      <w:r w:rsidR="00B44D42">
        <w:rPr>
          <w:rFonts w:cs="Times New Roman"/>
          <w:color w:val="000000"/>
          <w:sz w:val="20"/>
          <w:szCs w:val="20"/>
        </w:rPr>
        <w:t>Wie</w:t>
      </w:r>
      <w:r w:rsidR="00D115AF">
        <w:rPr>
          <w:rFonts w:cs="Times New Roman"/>
          <w:color w:val="000000"/>
          <w:sz w:val="20"/>
          <w:szCs w:val="20"/>
        </w:rPr>
        <w:t xml:space="preserve"> profitier</w:t>
      </w:r>
      <w:r w:rsidR="00B44D42">
        <w:rPr>
          <w:rFonts w:cs="Times New Roman"/>
          <w:color w:val="000000"/>
          <w:sz w:val="20"/>
          <w:szCs w:val="20"/>
        </w:rPr>
        <w:t>en Schüler also</w:t>
      </w:r>
      <w:r w:rsidR="00D115AF">
        <w:rPr>
          <w:rFonts w:cs="Times New Roman"/>
          <w:color w:val="000000"/>
          <w:sz w:val="20"/>
          <w:szCs w:val="20"/>
        </w:rPr>
        <w:t xml:space="preserve"> von Retrieval Practice?</w:t>
      </w:r>
      <w:r w:rsidR="00FD3BF9" w:rsidRPr="00AC42FE">
        <w:rPr>
          <w:rFonts w:cs="Times New Roman"/>
          <w:color w:val="000000"/>
          <w:sz w:val="20"/>
          <w:szCs w:val="20"/>
        </w:rPr>
        <w:br/>
      </w:r>
    </w:p>
    <w:p w:rsidR="002D1D77" w:rsidRDefault="002D1D77" w:rsidP="00D72755">
      <w:pPr>
        <w:rPr>
          <w:rFonts w:cs="Times New Roman"/>
          <w:color w:val="000000"/>
          <w:sz w:val="20"/>
          <w:szCs w:val="20"/>
        </w:rPr>
      </w:pPr>
      <w:r>
        <w:rPr>
          <w:rFonts w:cs="Times New Roman"/>
          <w:color w:val="000000"/>
          <w:sz w:val="20"/>
          <w:szCs w:val="20"/>
        </w:rPr>
        <w:t>Lernen und Denken</w:t>
      </w:r>
    </w:p>
    <w:p w:rsidR="00FD3BF9" w:rsidRDefault="00AC42FE" w:rsidP="00D72755">
      <w:pPr>
        <w:ind w:firstLine="360"/>
        <w:rPr>
          <w:rFonts w:cs="Times New Roman"/>
          <w:color w:val="000000"/>
          <w:sz w:val="20"/>
          <w:szCs w:val="20"/>
        </w:rPr>
      </w:pPr>
      <w:r>
        <w:rPr>
          <w:rFonts w:cs="Times New Roman"/>
          <w:color w:val="000000"/>
          <w:sz w:val="20"/>
          <w:szCs w:val="20"/>
        </w:rPr>
        <w:t xml:space="preserve">- </w:t>
      </w:r>
      <w:r w:rsidR="00FD3BF9" w:rsidRPr="00AC42FE">
        <w:rPr>
          <w:rFonts w:cs="Times New Roman"/>
          <w:color w:val="000000"/>
          <w:sz w:val="20"/>
          <w:szCs w:val="20"/>
        </w:rPr>
        <w:t xml:space="preserve"> </w:t>
      </w:r>
      <w:r w:rsidR="00C01A0C">
        <w:rPr>
          <w:rFonts w:cs="Times New Roman"/>
          <w:color w:val="000000"/>
          <w:sz w:val="20"/>
          <w:szCs w:val="20"/>
        </w:rPr>
        <w:tab/>
      </w:r>
      <w:r w:rsidR="00FD3BF9" w:rsidRPr="00AC42FE">
        <w:rPr>
          <w:rFonts w:cs="Times New Roman"/>
          <w:color w:val="000000"/>
          <w:sz w:val="20"/>
          <w:szCs w:val="20"/>
        </w:rPr>
        <w:t>Lernen, Langzeitspeicherung</w:t>
      </w:r>
    </w:p>
    <w:p w:rsidR="00AC42FE" w:rsidRDefault="00AC42FE" w:rsidP="00AC42FE">
      <w:pPr>
        <w:pStyle w:val="Listenabsatz"/>
        <w:numPr>
          <w:ilvl w:val="0"/>
          <w:numId w:val="9"/>
        </w:numPr>
        <w:rPr>
          <w:rFonts w:cs="Times New Roman"/>
          <w:color w:val="000000"/>
          <w:sz w:val="20"/>
          <w:szCs w:val="20"/>
        </w:rPr>
      </w:pPr>
      <w:r>
        <w:rPr>
          <w:rFonts w:cs="Times New Roman"/>
          <w:color w:val="000000"/>
          <w:sz w:val="20"/>
          <w:szCs w:val="20"/>
        </w:rPr>
        <w:t>Transfer-Wissen, High-order thinking</w:t>
      </w:r>
    </w:p>
    <w:p w:rsidR="00912598" w:rsidRDefault="00912598" w:rsidP="00912598">
      <w:pPr>
        <w:pStyle w:val="Listenabsatz"/>
        <w:numPr>
          <w:ilvl w:val="0"/>
          <w:numId w:val="9"/>
        </w:numPr>
        <w:rPr>
          <w:rFonts w:cs="Times New Roman"/>
          <w:color w:val="000000"/>
          <w:sz w:val="20"/>
          <w:szCs w:val="20"/>
        </w:rPr>
      </w:pPr>
      <w:r>
        <w:rPr>
          <w:rFonts w:cs="Times New Roman"/>
          <w:color w:val="000000"/>
          <w:sz w:val="20"/>
          <w:szCs w:val="20"/>
        </w:rPr>
        <w:t>Ordnung des Wissens</w:t>
      </w:r>
    </w:p>
    <w:p w:rsidR="00912598" w:rsidRDefault="00912598" w:rsidP="00912598">
      <w:pPr>
        <w:pStyle w:val="Listenabsatz"/>
        <w:numPr>
          <w:ilvl w:val="0"/>
          <w:numId w:val="9"/>
        </w:numPr>
        <w:rPr>
          <w:rFonts w:cs="Times New Roman"/>
          <w:color w:val="000000"/>
          <w:sz w:val="20"/>
          <w:szCs w:val="20"/>
        </w:rPr>
      </w:pPr>
      <w:r>
        <w:rPr>
          <w:rFonts w:cs="Times New Roman"/>
          <w:color w:val="000000"/>
          <w:sz w:val="20"/>
          <w:szCs w:val="20"/>
        </w:rPr>
        <w:t>Verwandtes Wissen abrufen</w:t>
      </w:r>
    </w:p>
    <w:p w:rsidR="00912598" w:rsidRPr="00AC42FE" w:rsidRDefault="00912598" w:rsidP="00912598">
      <w:pPr>
        <w:pStyle w:val="Listenabsatz"/>
        <w:numPr>
          <w:ilvl w:val="0"/>
          <w:numId w:val="9"/>
        </w:numPr>
        <w:rPr>
          <w:rFonts w:cs="Times New Roman"/>
          <w:color w:val="000000"/>
          <w:sz w:val="20"/>
          <w:szCs w:val="20"/>
        </w:rPr>
      </w:pPr>
      <w:r>
        <w:rPr>
          <w:rFonts w:cs="Times New Roman"/>
          <w:color w:val="000000"/>
          <w:sz w:val="20"/>
          <w:szCs w:val="20"/>
        </w:rPr>
        <w:t>Interferenzen durch Differenzierung vermeiden</w:t>
      </w:r>
    </w:p>
    <w:p w:rsidR="00912598" w:rsidRDefault="00912598" w:rsidP="00912598">
      <w:pPr>
        <w:rPr>
          <w:rFonts w:cs="Times New Roman"/>
          <w:color w:val="000000"/>
          <w:sz w:val="20"/>
          <w:szCs w:val="20"/>
        </w:rPr>
      </w:pPr>
      <w:r>
        <w:rPr>
          <w:rFonts w:cs="Times New Roman"/>
          <w:color w:val="000000"/>
          <w:sz w:val="20"/>
          <w:szCs w:val="20"/>
        </w:rPr>
        <w:t xml:space="preserve"> </w:t>
      </w:r>
    </w:p>
    <w:p w:rsidR="002D1D77" w:rsidRPr="00912598" w:rsidRDefault="002D1D77" w:rsidP="00912598">
      <w:pPr>
        <w:rPr>
          <w:rFonts w:cs="Times New Roman"/>
          <w:color w:val="000000"/>
          <w:sz w:val="20"/>
          <w:szCs w:val="20"/>
        </w:rPr>
      </w:pPr>
      <w:r>
        <w:rPr>
          <w:rFonts w:cs="Times New Roman"/>
          <w:color w:val="000000"/>
          <w:sz w:val="20"/>
          <w:szCs w:val="20"/>
        </w:rPr>
        <w:t>Metakognition</w:t>
      </w:r>
    </w:p>
    <w:p w:rsidR="00AC42FE" w:rsidRDefault="00D72755" w:rsidP="00AC42FE">
      <w:pPr>
        <w:pStyle w:val="Listenabsatz"/>
        <w:numPr>
          <w:ilvl w:val="0"/>
          <w:numId w:val="9"/>
        </w:numPr>
        <w:rPr>
          <w:rFonts w:cs="Times New Roman"/>
          <w:color w:val="000000"/>
          <w:sz w:val="20"/>
          <w:szCs w:val="20"/>
        </w:rPr>
      </w:pPr>
      <w:r>
        <w:rPr>
          <w:rFonts w:cs="Times New Roman"/>
          <w:color w:val="000000"/>
          <w:sz w:val="20"/>
          <w:szCs w:val="20"/>
        </w:rPr>
        <w:t>Wissenslücken identifizier</w:t>
      </w:r>
      <w:r w:rsidR="00C01A0C">
        <w:rPr>
          <w:rFonts w:cs="Times New Roman"/>
          <w:color w:val="000000"/>
          <w:sz w:val="20"/>
          <w:szCs w:val="20"/>
        </w:rPr>
        <w:t>en</w:t>
      </w:r>
    </w:p>
    <w:p w:rsidR="00D72755" w:rsidRDefault="00C01A0C" w:rsidP="00AC42FE">
      <w:pPr>
        <w:pStyle w:val="Listenabsatz"/>
        <w:numPr>
          <w:ilvl w:val="0"/>
          <w:numId w:val="9"/>
        </w:numPr>
        <w:rPr>
          <w:rFonts w:cs="Times New Roman"/>
          <w:color w:val="000000"/>
          <w:sz w:val="20"/>
          <w:szCs w:val="20"/>
        </w:rPr>
      </w:pPr>
      <w:r>
        <w:rPr>
          <w:rFonts w:cs="Times New Roman"/>
          <w:color w:val="000000"/>
          <w:sz w:val="20"/>
          <w:szCs w:val="20"/>
        </w:rPr>
        <w:t>Metakognition und Bewusstsein für das Lernen</w:t>
      </w:r>
    </w:p>
    <w:p w:rsidR="002D1D77" w:rsidRDefault="002D1D77" w:rsidP="002D1D77">
      <w:pPr>
        <w:rPr>
          <w:rFonts w:cs="Times New Roman"/>
          <w:color w:val="000000"/>
          <w:sz w:val="20"/>
          <w:szCs w:val="20"/>
        </w:rPr>
      </w:pPr>
    </w:p>
    <w:p w:rsidR="002D1D77" w:rsidRPr="002D1D77" w:rsidRDefault="002D1D77" w:rsidP="002D1D77">
      <w:pPr>
        <w:rPr>
          <w:rFonts w:cs="Times New Roman"/>
          <w:color w:val="000000"/>
          <w:sz w:val="20"/>
          <w:szCs w:val="20"/>
        </w:rPr>
      </w:pPr>
      <w:r>
        <w:rPr>
          <w:rFonts w:cs="Times New Roman"/>
          <w:color w:val="000000"/>
          <w:sz w:val="20"/>
          <w:szCs w:val="20"/>
        </w:rPr>
        <w:t>Haltung und Organisation</w:t>
      </w:r>
    </w:p>
    <w:p w:rsidR="00C01A0C" w:rsidRDefault="002E559C" w:rsidP="00AC42FE">
      <w:pPr>
        <w:pStyle w:val="Listenabsatz"/>
        <w:numPr>
          <w:ilvl w:val="0"/>
          <w:numId w:val="9"/>
        </w:numPr>
        <w:rPr>
          <w:rFonts w:cs="Times New Roman"/>
          <w:color w:val="000000"/>
          <w:sz w:val="20"/>
          <w:szCs w:val="20"/>
        </w:rPr>
      </w:pPr>
      <w:r>
        <w:rPr>
          <w:rFonts w:cs="Times New Roman"/>
          <w:color w:val="000000"/>
          <w:sz w:val="20"/>
          <w:szCs w:val="20"/>
        </w:rPr>
        <w:t>Motivatio</w:t>
      </w:r>
      <w:r w:rsidR="00912598">
        <w:rPr>
          <w:rFonts w:cs="Times New Roman"/>
          <w:color w:val="000000"/>
          <w:sz w:val="20"/>
          <w:szCs w:val="20"/>
        </w:rPr>
        <w:t>n</w:t>
      </w:r>
      <w:r w:rsidR="00E544C0">
        <w:rPr>
          <w:rFonts w:cs="Times New Roman"/>
          <w:color w:val="000000"/>
          <w:sz w:val="20"/>
          <w:szCs w:val="20"/>
        </w:rPr>
        <w:t>, Engagement</w:t>
      </w:r>
      <w:r w:rsidR="00CC7700">
        <w:rPr>
          <w:rFonts w:cs="Times New Roman"/>
          <w:color w:val="000000"/>
          <w:sz w:val="20"/>
          <w:szCs w:val="20"/>
        </w:rPr>
        <w:t>, Aufmerksamkeit</w:t>
      </w:r>
    </w:p>
    <w:p w:rsidR="00CC7700" w:rsidRDefault="00CC7700" w:rsidP="00AC42FE">
      <w:pPr>
        <w:pStyle w:val="Listenabsatz"/>
        <w:numPr>
          <w:ilvl w:val="0"/>
          <w:numId w:val="9"/>
        </w:numPr>
        <w:rPr>
          <w:rFonts w:cs="Times New Roman"/>
          <w:color w:val="000000"/>
          <w:sz w:val="20"/>
          <w:szCs w:val="20"/>
        </w:rPr>
      </w:pPr>
      <w:r>
        <w:rPr>
          <w:rFonts w:cs="Times New Roman"/>
          <w:color w:val="000000"/>
          <w:sz w:val="20"/>
          <w:szCs w:val="20"/>
        </w:rPr>
        <w:t>Effektives Lernen daheim</w:t>
      </w:r>
    </w:p>
    <w:p w:rsidR="00CC7700" w:rsidRDefault="00CC7700" w:rsidP="00AC42FE">
      <w:pPr>
        <w:pStyle w:val="Listenabsatz"/>
        <w:numPr>
          <w:ilvl w:val="0"/>
          <w:numId w:val="9"/>
        </w:numPr>
        <w:rPr>
          <w:rFonts w:cs="Times New Roman"/>
          <w:color w:val="000000"/>
          <w:sz w:val="20"/>
          <w:szCs w:val="20"/>
        </w:rPr>
      </w:pPr>
      <w:r>
        <w:rPr>
          <w:rFonts w:cs="Times New Roman"/>
          <w:color w:val="000000"/>
          <w:sz w:val="20"/>
          <w:szCs w:val="20"/>
        </w:rPr>
        <w:t>Vorbereitung für die Schule</w:t>
      </w:r>
    </w:p>
    <w:p w:rsidR="0024557D" w:rsidRDefault="0024557D" w:rsidP="00B44D42">
      <w:pPr>
        <w:jc w:val="both"/>
        <w:rPr>
          <w:rFonts w:cs="Times New Roman"/>
          <w:color w:val="000000"/>
          <w:sz w:val="20"/>
          <w:szCs w:val="20"/>
        </w:rPr>
      </w:pPr>
    </w:p>
    <w:p w:rsidR="0020260F" w:rsidRPr="0020260F" w:rsidRDefault="00166C90" w:rsidP="00B44D42">
      <w:pPr>
        <w:jc w:val="both"/>
        <w:rPr>
          <w:rFonts w:cs="Times New Roman"/>
          <w:color w:val="000000"/>
          <w:sz w:val="20"/>
          <w:szCs w:val="20"/>
        </w:rPr>
      </w:pPr>
      <w:r>
        <w:rPr>
          <w:rFonts w:cs="Times New Roman"/>
          <w:color w:val="000000"/>
          <w:sz w:val="20"/>
          <w:szCs w:val="20"/>
        </w:rPr>
        <w:t>B</w:t>
      </w:r>
      <w:r w:rsidR="00CE792D">
        <w:rPr>
          <w:rFonts w:cs="Times New Roman"/>
          <w:color w:val="000000"/>
          <w:sz w:val="20"/>
          <w:szCs w:val="20"/>
        </w:rPr>
        <w:t xml:space="preserve">etrachten </w:t>
      </w:r>
      <w:r>
        <w:rPr>
          <w:rFonts w:cs="Times New Roman"/>
          <w:color w:val="000000"/>
          <w:sz w:val="20"/>
          <w:szCs w:val="20"/>
        </w:rPr>
        <w:t xml:space="preserve">wir </w:t>
      </w:r>
      <w:r w:rsidR="00790C02">
        <w:rPr>
          <w:rFonts w:cs="Times New Roman"/>
          <w:color w:val="000000"/>
          <w:sz w:val="20"/>
          <w:szCs w:val="20"/>
        </w:rPr>
        <w:t xml:space="preserve">einige </w:t>
      </w:r>
      <w:r w:rsidR="00E03FC4">
        <w:rPr>
          <w:rFonts w:cs="Times New Roman"/>
          <w:color w:val="000000"/>
          <w:sz w:val="20"/>
          <w:szCs w:val="20"/>
        </w:rPr>
        <w:t>Stärken genauer:</w:t>
      </w:r>
      <w:r w:rsidR="00B7078C">
        <w:rPr>
          <w:rFonts w:cs="Times New Roman"/>
          <w:color w:val="000000"/>
          <w:sz w:val="20"/>
          <w:szCs w:val="20"/>
        </w:rPr>
        <w:t xml:space="preserve"> </w:t>
      </w:r>
      <w:r w:rsidR="0020260F" w:rsidRPr="00B7078C">
        <w:rPr>
          <w:rFonts w:cs="Times New Roman"/>
          <w:bCs/>
          <w:color w:val="000000"/>
          <w:sz w:val="20"/>
          <w:szCs w:val="20"/>
        </w:rPr>
        <w:t xml:space="preserve">Langes Behalten ist wesentlich bedeutender als Schüler, Lehrer, Eltern es </w:t>
      </w:r>
      <w:r w:rsidRPr="00B7078C">
        <w:rPr>
          <w:rFonts w:cs="Times New Roman"/>
          <w:bCs/>
          <w:color w:val="000000"/>
          <w:sz w:val="20"/>
          <w:szCs w:val="20"/>
        </w:rPr>
        <w:t>im Alltag sehen</w:t>
      </w:r>
      <w:r w:rsidR="00F72801" w:rsidRPr="00B7078C">
        <w:rPr>
          <w:rFonts w:cs="Times New Roman"/>
          <w:bCs/>
          <w:color w:val="000000"/>
          <w:sz w:val="20"/>
          <w:szCs w:val="20"/>
        </w:rPr>
        <w:t>. U</w:t>
      </w:r>
      <w:r w:rsidR="0020260F" w:rsidRPr="00B7078C">
        <w:rPr>
          <w:rFonts w:cs="Times New Roman"/>
          <w:bCs/>
          <w:color w:val="000000"/>
          <w:sz w:val="20"/>
          <w:szCs w:val="20"/>
        </w:rPr>
        <w:t>nd</w:t>
      </w:r>
      <w:r w:rsidR="00F72801" w:rsidRPr="00B7078C">
        <w:rPr>
          <w:rFonts w:cs="Times New Roman"/>
          <w:bCs/>
          <w:color w:val="000000"/>
          <w:sz w:val="20"/>
          <w:szCs w:val="20"/>
        </w:rPr>
        <w:t xml:space="preserve"> es ist deutlich</w:t>
      </w:r>
      <w:r w:rsidR="0020260F" w:rsidRPr="00B7078C">
        <w:rPr>
          <w:rFonts w:cs="Times New Roman"/>
          <w:bCs/>
          <w:color w:val="000000"/>
          <w:sz w:val="20"/>
          <w:szCs w:val="20"/>
        </w:rPr>
        <w:t xml:space="preserve"> </w:t>
      </w:r>
      <w:r w:rsidR="0020260F" w:rsidRPr="0020260F">
        <w:rPr>
          <w:rFonts w:cs="Times New Roman"/>
          <w:color w:val="000000"/>
          <w:sz w:val="20"/>
          <w:szCs w:val="20"/>
        </w:rPr>
        <w:t>mit Anwendbarkeit</w:t>
      </w:r>
      <w:r w:rsidR="00F72801">
        <w:rPr>
          <w:rFonts w:cs="Times New Roman"/>
          <w:color w:val="000000"/>
          <w:sz w:val="20"/>
          <w:szCs w:val="20"/>
        </w:rPr>
        <w:t>, mit Transferfähigkeit</w:t>
      </w:r>
      <w:r w:rsidR="0020260F" w:rsidRPr="0020260F">
        <w:rPr>
          <w:rFonts w:cs="Times New Roman"/>
          <w:color w:val="000000"/>
          <w:sz w:val="20"/>
          <w:szCs w:val="20"/>
        </w:rPr>
        <w:t xml:space="preserve"> </w:t>
      </w:r>
      <w:r>
        <w:rPr>
          <w:rFonts w:cs="Times New Roman"/>
          <w:color w:val="000000"/>
          <w:sz w:val="20"/>
          <w:szCs w:val="20"/>
        </w:rPr>
        <w:t xml:space="preserve">eng </w:t>
      </w:r>
      <w:r w:rsidR="0020260F" w:rsidRPr="0020260F">
        <w:rPr>
          <w:rFonts w:cs="Times New Roman"/>
          <w:color w:val="000000"/>
          <w:sz w:val="20"/>
          <w:szCs w:val="20"/>
        </w:rPr>
        <w:t>verbunden.</w:t>
      </w:r>
    </w:p>
    <w:p w:rsidR="0020260F" w:rsidRPr="0020260F" w:rsidRDefault="0020260F" w:rsidP="00B44D42">
      <w:pPr>
        <w:jc w:val="both"/>
        <w:rPr>
          <w:rFonts w:cs="Times New Roman"/>
          <w:color w:val="000000"/>
          <w:sz w:val="20"/>
          <w:szCs w:val="20"/>
        </w:rPr>
      </w:pPr>
    </w:p>
    <w:p w:rsidR="0020260F" w:rsidRPr="0020260F" w:rsidRDefault="00F72801" w:rsidP="00B44D42">
      <w:pPr>
        <w:jc w:val="both"/>
        <w:rPr>
          <w:rFonts w:cs="Times New Roman"/>
          <w:color w:val="000000"/>
          <w:sz w:val="20"/>
          <w:szCs w:val="20"/>
        </w:rPr>
      </w:pPr>
      <w:r>
        <w:rPr>
          <w:rFonts w:cs="Times New Roman"/>
          <w:color w:val="000000"/>
          <w:sz w:val="20"/>
          <w:szCs w:val="20"/>
        </w:rPr>
        <w:t xml:space="preserve">Solches </w:t>
      </w:r>
      <w:r w:rsidR="00305CD0">
        <w:rPr>
          <w:rFonts w:cs="Times New Roman"/>
          <w:color w:val="000000"/>
          <w:sz w:val="20"/>
          <w:szCs w:val="20"/>
        </w:rPr>
        <w:t>‚</w:t>
      </w:r>
      <w:r w:rsidR="0020260F" w:rsidRPr="0020260F">
        <w:rPr>
          <w:rFonts w:cs="Times New Roman"/>
          <w:color w:val="000000"/>
          <w:sz w:val="20"/>
          <w:szCs w:val="20"/>
        </w:rPr>
        <w:t>long term memory</w:t>
      </w:r>
      <w:r w:rsidR="00305CD0">
        <w:rPr>
          <w:rFonts w:cs="Times New Roman"/>
          <w:color w:val="000000"/>
          <w:sz w:val="20"/>
          <w:szCs w:val="20"/>
        </w:rPr>
        <w:t>‘</w:t>
      </w:r>
      <w:r>
        <w:rPr>
          <w:rFonts w:cs="Times New Roman"/>
          <w:color w:val="000000"/>
          <w:sz w:val="20"/>
          <w:szCs w:val="20"/>
        </w:rPr>
        <w:t xml:space="preserve"> wird gestärkt durch</w:t>
      </w:r>
      <w:r w:rsidR="002D4128">
        <w:rPr>
          <w:rFonts w:cs="Times New Roman"/>
          <w:color w:val="000000"/>
          <w:sz w:val="20"/>
          <w:szCs w:val="20"/>
        </w:rPr>
        <w:t xml:space="preserve"> </w:t>
      </w:r>
      <w:r w:rsidR="00305CD0">
        <w:rPr>
          <w:rFonts w:cs="Times New Roman"/>
          <w:color w:val="000000"/>
          <w:sz w:val="20"/>
          <w:szCs w:val="20"/>
        </w:rPr>
        <w:t>‚</w:t>
      </w:r>
      <w:r w:rsidR="0020260F" w:rsidRPr="0020260F">
        <w:rPr>
          <w:rFonts w:cs="Times New Roman"/>
          <w:color w:val="000000"/>
          <w:sz w:val="20"/>
          <w:szCs w:val="20"/>
        </w:rPr>
        <w:t>spaced repeated retrieval</w:t>
      </w:r>
      <w:r w:rsidR="00305CD0">
        <w:rPr>
          <w:rFonts w:cs="Times New Roman"/>
          <w:color w:val="000000"/>
          <w:sz w:val="20"/>
          <w:szCs w:val="20"/>
        </w:rPr>
        <w:t>‘</w:t>
      </w:r>
      <w:r w:rsidR="0029754E">
        <w:rPr>
          <w:rFonts w:cs="Times New Roman"/>
          <w:color w:val="000000"/>
          <w:sz w:val="20"/>
          <w:szCs w:val="20"/>
        </w:rPr>
        <w:t>, aber auch durch mehrkanaliges Lernen mit allen Sinnen, durch geistig aktives Lernen i</w:t>
      </w:r>
      <w:r w:rsidR="0020260F" w:rsidRPr="0020260F">
        <w:rPr>
          <w:rFonts w:cs="Times New Roman"/>
          <w:color w:val="000000"/>
          <w:sz w:val="20"/>
          <w:szCs w:val="20"/>
        </w:rPr>
        <w:t>n verschiedenen Kontexten</w:t>
      </w:r>
      <w:r w:rsidR="00122FCE">
        <w:rPr>
          <w:rFonts w:cs="Times New Roman"/>
          <w:color w:val="000000"/>
          <w:sz w:val="20"/>
          <w:szCs w:val="20"/>
        </w:rPr>
        <w:t xml:space="preserve">. </w:t>
      </w:r>
      <w:r w:rsidR="00305CD0">
        <w:rPr>
          <w:rFonts w:cs="Times New Roman"/>
          <w:color w:val="000000"/>
          <w:sz w:val="20"/>
          <w:szCs w:val="20"/>
        </w:rPr>
        <w:t>All diese</w:t>
      </w:r>
      <w:r w:rsidR="00122FCE">
        <w:rPr>
          <w:rFonts w:cs="Times New Roman"/>
          <w:color w:val="000000"/>
          <w:sz w:val="20"/>
          <w:szCs w:val="20"/>
        </w:rPr>
        <w:t xml:space="preserve"> Lerntechniken führen </w:t>
      </w:r>
      <w:r w:rsidR="00122FCE">
        <w:rPr>
          <w:rFonts w:cs="Times New Roman"/>
          <w:color w:val="000000"/>
          <w:sz w:val="20"/>
          <w:szCs w:val="20"/>
        </w:rPr>
        <w:lastRenderedPageBreak/>
        <w:t xml:space="preserve">erst zu jenen wirklich physischen Veränderungen im Gehirn – </w:t>
      </w:r>
      <w:r w:rsidR="00B42159">
        <w:rPr>
          <w:rFonts w:cs="Times New Roman"/>
          <w:color w:val="000000"/>
          <w:sz w:val="20"/>
          <w:szCs w:val="20"/>
        </w:rPr>
        <w:t xml:space="preserve">insbesondere die </w:t>
      </w:r>
      <w:r w:rsidR="00122FCE">
        <w:rPr>
          <w:rFonts w:cs="Times New Roman"/>
          <w:color w:val="000000"/>
          <w:sz w:val="20"/>
          <w:szCs w:val="20"/>
        </w:rPr>
        <w:t xml:space="preserve">Myelinisierung der Nervenbahnen, </w:t>
      </w:r>
      <w:r w:rsidR="00B42159">
        <w:rPr>
          <w:rFonts w:cs="Times New Roman"/>
          <w:color w:val="000000"/>
          <w:sz w:val="20"/>
          <w:szCs w:val="20"/>
        </w:rPr>
        <w:t xml:space="preserve">die </w:t>
      </w:r>
      <w:r w:rsidR="00122FCE">
        <w:rPr>
          <w:rFonts w:cs="Times New Roman"/>
          <w:color w:val="000000"/>
          <w:sz w:val="20"/>
          <w:szCs w:val="20"/>
        </w:rPr>
        <w:t>Vergrößerung der Dentriden</w:t>
      </w:r>
      <w:r w:rsidR="00A97B78">
        <w:rPr>
          <w:rFonts w:cs="Times New Roman"/>
          <w:color w:val="000000"/>
          <w:sz w:val="20"/>
          <w:szCs w:val="20"/>
        </w:rPr>
        <w:t xml:space="preserve"> - </w:t>
      </w:r>
      <w:r w:rsidR="00B42159">
        <w:rPr>
          <w:rFonts w:cs="Times New Roman"/>
          <w:color w:val="000000"/>
          <w:sz w:val="20"/>
          <w:szCs w:val="20"/>
        </w:rPr>
        <w:t>,welche</w:t>
      </w:r>
      <w:r w:rsidR="00A97B78">
        <w:rPr>
          <w:rFonts w:cs="Times New Roman"/>
          <w:color w:val="000000"/>
          <w:sz w:val="20"/>
          <w:szCs w:val="20"/>
        </w:rPr>
        <w:t xml:space="preserve"> Gedanken, Wissen, Verstehen dauerhaft </w:t>
      </w:r>
      <w:r w:rsidR="00B42159">
        <w:rPr>
          <w:rFonts w:cs="Times New Roman"/>
          <w:color w:val="000000"/>
          <w:sz w:val="20"/>
          <w:szCs w:val="20"/>
        </w:rPr>
        <w:t>‚</w:t>
      </w:r>
      <w:r w:rsidR="00A97B78">
        <w:rPr>
          <w:rFonts w:cs="Times New Roman"/>
          <w:color w:val="000000"/>
          <w:sz w:val="20"/>
          <w:szCs w:val="20"/>
        </w:rPr>
        <w:t>einschreiben</w:t>
      </w:r>
      <w:r w:rsidR="00B42159">
        <w:rPr>
          <w:rFonts w:cs="Times New Roman"/>
          <w:color w:val="000000"/>
          <w:sz w:val="20"/>
          <w:szCs w:val="20"/>
        </w:rPr>
        <w:t>‘</w:t>
      </w:r>
      <w:r w:rsidR="00A97B78">
        <w:rPr>
          <w:rFonts w:cs="Times New Roman"/>
          <w:color w:val="000000"/>
          <w:sz w:val="20"/>
          <w:szCs w:val="20"/>
        </w:rPr>
        <w:t>.</w:t>
      </w:r>
    </w:p>
    <w:p w:rsidR="00341287" w:rsidRDefault="00341287" w:rsidP="00B44D42">
      <w:pPr>
        <w:jc w:val="both"/>
        <w:rPr>
          <w:rFonts w:cs="Times New Roman"/>
          <w:color w:val="000000"/>
          <w:sz w:val="20"/>
          <w:szCs w:val="20"/>
        </w:rPr>
      </w:pPr>
    </w:p>
    <w:p w:rsidR="0020260F" w:rsidRPr="0020260F" w:rsidRDefault="0020260F" w:rsidP="00B44D42">
      <w:pPr>
        <w:jc w:val="both"/>
        <w:rPr>
          <w:lang w:val="en-US" w:eastAsia="en-US"/>
        </w:rPr>
      </w:pPr>
      <w:r w:rsidRPr="0020260F">
        <w:rPr>
          <w:rFonts w:cs="Times New Roman"/>
          <w:color w:val="000000"/>
          <w:sz w:val="20"/>
          <w:szCs w:val="20"/>
        </w:rPr>
        <w:tab/>
      </w:r>
    </w:p>
    <w:p w:rsidR="0020260F" w:rsidRPr="00B919D8" w:rsidRDefault="0020260F" w:rsidP="000D0305">
      <w:pPr>
        <w:contextualSpacing/>
        <w:jc w:val="both"/>
        <w:rPr>
          <w:b/>
          <w:bCs/>
          <w:color w:val="4472C4" w:themeColor="accent1"/>
          <w:lang w:val="en-US" w:eastAsia="en-US"/>
        </w:rPr>
      </w:pPr>
      <w:r w:rsidRPr="00B919D8">
        <w:rPr>
          <w:b/>
          <w:bCs/>
          <w:color w:val="4472C4" w:themeColor="accent1"/>
          <w:lang w:val="en-US" w:eastAsia="en-US"/>
        </w:rPr>
        <w:t>Abruflernen zwingt zum Ordnen</w:t>
      </w:r>
    </w:p>
    <w:p w:rsidR="0020260F" w:rsidRPr="00B919D8" w:rsidRDefault="0020260F" w:rsidP="0020260F">
      <w:pPr>
        <w:ind w:left="720"/>
        <w:contextualSpacing/>
        <w:jc w:val="both"/>
        <w:rPr>
          <w:b/>
          <w:bCs/>
          <w:color w:val="4472C4" w:themeColor="accent1"/>
          <w:sz w:val="24"/>
          <w:szCs w:val="24"/>
          <w:lang w:val="en-US" w:eastAsia="en-US"/>
        </w:rPr>
      </w:pPr>
    </w:p>
    <w:p w:rsidR="0020260F" w:rsidRPr="00B7078C" w:rsidRDefault="0020260F" w:rsidP="00642515">
      <w:pPr>
        <w:spacing w:after="240"/>
        <w:jc w:val="both"/>
        <w:rPr>
          <w:rFonts w:asciiTheme="majorHAnsi" w:hAnsiTheme="majorHAnsi"/>
          <w:color w:val="000000" w:themeColor="text1"/>
          <w:sz w:val="4"/>
          <w:szCs w:val="4"/>
          <w:lang w:val="en-US" w:eastAsia="en-US"/>
        </w:rPr>
      </w:pPr>
      <w:r w:rsidRPr="0020260F">
        <w:rPr>
          <w:sz w:val="20"/>
          <w:szCs w:val="20"/>
          <w:lang w:val="en-US" w:eastAsia="en-US"/>
        </w:rPr>
        <w:t xml:space="preserve">Karpicke und Blunt testeten 2011, ob die bewusste Generierung von Ordnung durch eigenverantwortliches Erstellen von Mind-Maps bei offener Quelle zu einem besseren Lern-Resultat führen könne als mehrmaliges Auswendig-Abrufen eines Stoffes. Obwohl die Mehrheit der studentischen Probanten </w:t>
      </w:r>
      <w:r w:rsidRPr="00B7078C">
        <w:rPr>
          <w:color w:val="000000" w:themeColor="text1"/>
          <w:sz w:val="20"/>
          <w:szCs w:val="20"/>
          <w:lang w:val="en-US" w:eastAsia="en-US"/>
        </w:rPr>
        <w:t xml:space="preserve">dies nicht annahm, konnten 83% von ihnen tatsächlich Tests zur Wiedergabe von Wissen wie dessen Anwendung über Fragen oder eigene Ordnungsdarstellungen signifikant besser beantworten, wenn sie auswendig gelernt hatten. </w:t>
      </w:r>
      <w:r w:rsidRPr="00B7078C">
        <w:rPr>
          <w:rFonts w:asciiTheme="majorHAnsi" w:hAnsiTheme="majorHAnsi"/>
          <w:color w:val="000000" w:themeColor="text1"/>
          <w:sz w:val="4"/>
          <w:szCs w:val="4"/>
          <w:lang w:val="en-US" w:eastAsia="en-US"/>
        </w:rPr>
        <w:t xml:space="preserve">                </w:t>
      </w:r>
      <w:r w:rsidRPr="00B7078C">
        <w:rPr>
          <w:rFonts w:asciiTheme="majorHAnsi" w:hAnsiTheme="majorHAnsi"/>
          <w:color w:val="000000" w:themeColor="text1"/>
          <w:sz w:val="4"/>
          <w:szCs w:val="4"/>
          <w:lang w:val="en-US" w:eastAsia="en-US"/>
        </w:rPr>
        <w:tab/>
        <w:t xml:space="preserve">                                 </w:t>
      </w:r>
      <w:r w:rsidR="00947F2E">
        <w:rPr>
          <w:rFonts w:asciiTheme="majorHAnsi" w:hAnsiTheme="majorHAnsi"/>
          <w:color w:val="000000" w:themeColor="text1"/>
          <w:sz w:val="4"/>
          <w:szCs w:val="4"/>
          <w:lang w:val="en-US" w:eastAsia="en-US"/>
        </w:rPr>
        <w:t xml:space="preserve"> </w:t>
      </w:r>
      <w:r w:rsidR="00947F2E">
        <w:rPr>
          <w:rFonts w:asciiTheme="majorHAnsi" w:hAnsiTheme="majorHAnsi"/>
          <w:color w:val="000000" w:themeColor="text1"/>
          <w:sz w:val="14"/>
          <w:szCs w:val="14"/>
          <w:lang w:val="en-US" w:eastAsia="en-US"/>
        </w:rPr>
        <w:t>(Karpicke 2011)</w:t>
      </w:r>
    </w:p>
    <w:p w:rsidR="0020260F" w:rsidRPr="0020260F" w:rsidRDefault="0020260F" w:rsidP="0020260F">
      <w:pPr>
        <w:contextualSpacing/>
        <w:jc w:val="both"/>
        <w:rPr>
          <w:lang w:val="en-US" w:eastAsia="en-US"/>
        </w:rPr>
      </w:pPr>
      <w:r w:rsidRPr="00B7078C">
        <w:rPr>
          <w:color w:val="000000" w:themeColor="text1"/>
          <w:lang w:val="en-US" w:eastAsia="en-US"/>
        </w:rPr>
        <w:t xml:space="preserve">Das Gehirn dieser (reifen, mit </w:t>
      </w:r>
      <w:r w:rsidRPr="0020260F">
        <w:rPr>
          <w:lang w:val="en-US" w:eastAsia="en-US"/>
        </w:rPr>
        <w:t>Texten und Inhalten vertrauten) Lernenden scheint über Texte, die gelesen werden, unbewusst ständig und intensiv …</w:t>
      </w:r>
    </w:p>
    <w:p w:rsidR="0020260F" w:rsidRPr="0020260F" w:rsidRDefault="0020260F" w:rsidP="0020260F">
      <w:pPr>
        <w:contextualSpacing/>
        <w:jc w:val="both"/>
        <w:rPr>
          <w:sz w:val="6"/>
          <w:szCs w:val="6"/>
          <w:lang w:val="en-US" w:eastAsia="en-US"/>
        </w:rPr>
      </w:pPr>
    </w:p>
    <w:p w:rsidR="0020260F" w:rsidRPr="0020260F" w:rsidRDefault="0020260F" w:rsidP="0020260F">
      <w:pPr>
        <w:numPr>
          <w:ilvl w:val="0"/>
          <w:numId w:val="1"/>
        </w:numPr>
        <w:ind w:left="360"/>
        <w:contextualSpacing/>
        <w:jc w:val="both"/>
        <w:rPr>
          <w:lang w:val="en-US" w:eastAsia="en-US"/>
        </w:rPr>
      </w:pPr>
      <w:r w:rsidRPr="0020260F">
        <w:rPr>
          <w:lang w:val="en-US" w:eastAsia="en-US"/>
        </w:rPr>
        <w:t>Kategorien des Wissens zu bilden,</w:t>
      </w:r>
    </w:p>
    <w:p w:rsidR="0020260F" w:rsidRPr="0020260F" w:rsidRDefault="0020260F" w:rsidP="0020260F">
      <w:pPr>
        <w:numPr>
          <w:ilvl w:val="0"/>
          <w:numId w:val="1"/>
        </w:numPr>
        <w:ind w:left="360"/>
        <w:contextualSpacing/>
        <w:jc w:val="both"/>
        <w:rPr>
          <w:lang w:val="en-US" w:eastAsia="en-US"/>
        </w:rPr>
      </w:pPr>
      <w:r w:rsidRPr="0020260F">
        <w:rPr>
          <w:lang w:val="en-US" w:eastAsia="en-US"/>
        </w:rPr>
        <w:t>Kategorien beim auswendigen Wiederholen zu schärfen und verfeinern,</w:t>
      </w:r>
    </w:p>
    <w:p w:rsidR="0020260F" w:rsidRPr="0020260F" w:rsidRDefault="0020260F" w:rsidP="0020260F">
      <w:pPr>
        <w:numPr>
          <w:ilvl w:val="0"/>
          <w:numId w:val="1"/>
        </w:numPr>
        <w:ind w:left="360"/>
        <w:contextualSpacing/>
        <w:jc w:val="both"/>
        <w:rPr>
          <w:lang w:val="en-US" w:eastAsia="en-US"/>
        </w:rPr>
      </w:pPr>
      <w:r w:rsidRPr="0020260F">
        <w:rPr>
          <w:lang w:val="en-US" w:eastAsia="en-US"/>
        </w:rPr>
        <w:t>Kategorien beim auswendigen Wiederholen im Bedarfsfall zu korrigieren und zu erweitern.</w:t>
      </w:r>
    </w:p>
    <w:p w:rsidR="0020260F" w:rsidRPr="0020260F" w:rsidRDefault="0020260F" w:rsidP="0020260F">
      <w:pPr>
        <w:jc w:val="both"/>
        <w:rPr>
          <w:sz w:val="10"/>
          <w:szCs w:val="10"/>
          <w:lang w:val="en-US" w:eastAsia="en-US"/>
        </w:rPr>
      </w:pPr>
    </w:p>
    <w:p w:rsidR="0020260F" w:rsidRPr="0020260F" w:rsidRDefault="0020260F" w:rsidP="0020260F">
      <w:pPr>
        <w:jc w:val="both"/>
        <w:rPr>
          <w:lang w:val="en-US" w:eastAsia="en-US"/>
        </w:rPr>
      </w:pPr>
      <w:r w:rsidRPr="0020260F">
        <w:rPr>
          <w:lang w:val="en-US" w:eastAsia="en-US"/>
        </w:rPr>
        <w:t>Dies scheint eine sinnvolle innere Ordnung und damit Zugreifbarkeit auf Wissen zu schaffen, ge</w:t>
      </w:r>
      <w:r w:rsidR="00343028">
        <w:rPr>
          <w:lang w:val="en-US" w:eastAsia="en-US"/>
        </w:rPr>
        <w:t>r</w:t>
      </w:r>
      <w:r w:rsidRPr="0020260F">
        <w:rPr>
          <w:lang w:val="en-US" w:eastAsia="en-US"/>
        </w:rPr>
        <w:t xml:space="preserve">ade wenn der </w:t>
      </w:r>
      <w:r w:rsidR="00265F6F">
        <w:rPr>
          <w:lang w:val="en-US" w:eastAsia="en-US"/>
        </w:rPr>
        <w:t>Lernende</w:t>
      </w:r>
      <w:r w:rsidRPr="0020260F">
        <w:rPr>
          <w:lang w:val="en-US" w:eastAsia="en-US"/>
        </w:rPr>
        <w:t xml:space="preserve"> weiß, dass er im Anschluss</w:t>
      </w:r>
      <w:r w:rsidR="00265F6F">
        <w:rPr>
          <w:lang w:val="en-US" w:eastAsia="en-US"/>
        </w:rPr>
        <w:t xml:space="preserve"> an die Lektüre</w:t>
      </w:r>
      <w:r w:rsidRPr="0020260F">
        <w:rPr>
          <w:lang w:val="en-US" w:eastAsia="en-US"/>
        </w:rPr>
        <w:t xml:space="preserve"> ‘abrufen’ muss.</w:t>
      </w:r>
    </w:p>
    <w:p w:rsidR="0020260F" w:rsidRPr="0020260F" w:rsidRDefault="0020260F" w:rsidP="0020260F">
      <w:pPr>
        <w:ind w:left="720"/>
        <w:jc w:val="both"/>
        <w:rPr>
          <w:lang w:val="en-US" w:eastAsia="en-US"/>
        </w:rPr>
      </w:pPr>
    </w:p>
    <w:p w:rsidR="0020260F" w:rsidRPr="00B919D8" w:rsidRDefault="0020260F" w:rsidP="0020260F">
      <w:pPr>
        <w:ind w:left="720"/>
        <w:jc w:val="both"/>
        <w:rPr>
          <w:bCs/>
          <w:color w:val="4472C4" w:themeColor="accent1"/>
          <w:sz w:val="20"/>
          <w:szCs w:val="20"/>
          <w:lang w:val="en-US" w:eastAsia="en-US"/>
        </w:rPr>
      </w:pPr>
      <w:r w:rsidRPr="00B919D8">
        <w:rPr>
          <w:bCs/>
          <w:color w:val="4472C4" w:themeColor="accent1"/>
          <w:sz w:val="20"/>
          <w:szCs w:val="20"/>
          <w:lang w:val="en-US" w:eastAsia="en-US"/>
        </w:rPr>
        <w:t xml:space="preserve">Geschieht dies wie von Zauberhand ohne Zutun des Lernenden? </w:t>
      </w:r>
    </w:p>
    <w:p w:rsidR="0020260F" w:rsidRPr="00642515" w:rsidRDefault="0020260F" w:rsidP="0020260F">
      <w:pPr>
        <w:ind w:left="720"/>
        <w:jc w:val="both"/>
        <w:rPr>
          <w:bCs/>
          <w:sz w:val="10"/>
          <w:szCs w:val="10"/>
          <w:lang w:val="en-US" w:eastAsia="en-US"/>
        </w:rPr>
      </w:pPr>
    </w:p>
    <w:p w:rsidR="0020260F" w:rsidRPr="00642515" w:rsidRDefault="0020260F" w:rsidP="0020260F">
      <w:pPr>
        <w:ind w:left="720"/>
        <w:jc w:val="both"/>
        <w:rPr>
          <w:bCs/>
          <w:sz w:val="18"/>
          <w:szCs w:val="18"/>
          <w:lang w:val="en-US" w:eastAsia="en-US"/>
        </w:rPr>
      </w:pPr>
      <w:r w:rsidRPr="00642515">
        <w:rPr>
          <w:bCs/>
          <w:sz w:val="18"/>
          <w:szCs w:val="18"/>
          <w:lang w:val="en-US" w:eastAsia="en-US"/>
        </w:rPr>
        <w:t xml:space="preserve">Kaum: Der analytische, ordnende, kategorisierende Umgang mit Sprache ist vielleicht der intellektuelle Vorgang des denkenden Menschen ab Ausbildung von Broca- und Wernicke-Areal im frühen Kleinkindalter. Das Gehirn hat nun gelernt und jahrelang geübt, von alleine diese komplexe Leistung in Begleitung von Texten zu vollziehen, dass uns diese Leistung gar nicht bewusst ist. Wenn der Schüler einen Text oder Inhalt ‘auswendig’ lernt, muss er - unbewusst - Ordnung in den Stoff bringen, Einteilung, Zentralgedanken, Zusammenhänge herstellen. Das ist genau das, was dem Gehirn jene Ordnung verschafft, die ihm den Inhalt leicht einzustellen und abzurufen </w:t>
      </w:r>
      <w:r w:rsidR="00364A98" w:rsidRPr="00642515">
        <w:rPr>
          <w:bCs/>
          <w:sz w:val="18"/>
          <w:szCs w:val="18"/>
          <w:lang w:val="en-US" w:eastAsia="en-US"/>
        </w:rPr>
        <w:t>ermöglicht</w:t>
      </w:r>
      <w:r w:rsidRPr="00642515">
        <w:rPr>
          <w:bCs/>
          <w:sz w:val="18"/>
          <w:szCs w:val="18"/>
          <w:lang w:val="en-US" w:eastAsia="en-US"/>
        </w:rPr>
        <w:t xml:space="preserve">. Ein Concept-Map nach Vorgaben und ‘offener Quelle’ dagegen bringt die Anforderung nach Ordnung nicht immer auf den Punkt, kann scheinbare Ordnung mit großem Aufwand vielleicht nur vorgaukeln. </w:t>
      </w:r>
    </w:p>
    <w:p w:rsidR="0020260F" w:rsidRPr="00642515" w:rsidRDefault="0020260F" w:rsidP="0020260F">
      <w:pPr>
        <w:ind w:left="720"/>
        <w:jc w:val="both"/>
        <w:rPr>
          <w:bCs/>
          <w:sz w:val="18"/>
          <w:szCs w:val="18"/>
          <w:lang w:val="en-US" w:eastAsia="en-US"/>
        </w:rPr>
      </w:pPr>
    </w:p>
    <w:p w:rsidR="0020260F" w:rsidRPr="00B919D8" w:rsidRDefault="0020260F" w:rsidP="00B919D8">
      <w:pPr>
        <w:ind w:left="720"/>
        <w:jc w:val="both"/>
        <w:rPr>
          <w:bCs/>
          <w:sz w:val="18"/>
          <w:szCs w:val="18"/>
          <w:lang w:val="en-US" w:eastAsia="en-US"/>
        </w:rPr>
      </w:pPr>
      <w:r w:rsidRPr="00642515">
        <w:rPr>
          <w:bCs/>
          <w:sz w:val="18"/>
          <w:szCs w:val="18"/>
          <w:lang w:val="en-US" w:eastAsia="en-US"/>
        </w:rPr>
        <w:t xml:space="preserve">Studenten gehören dank Alters, akademischer Befähigung und </w:t>
      </w:r>
      <w:r w:rsidR="00364A98" w:rsidRPr="00642515">
        <w:rPr>
          <w:bCs/>
          <w:sz w:val="18"/>
          <w:szCs w:val="18"/>
          <w:lang w:val="en-US" w:eastAsia="en-US"/>
        </w:rPr>
        <w:t>Vertrautheit mit dem St</w:t>
      </w:r>
      <w:r w:rsidR="007F2975" w:rsidRPr="00642515">
        <w:rPr>
          <w:bCs/>
          <w:sz w:val="18"/>
          <w:szCs w:val="18"/>
          <w:lang w:val="en-US" w:eastAsia="en-US"/>
        </w:rPr>
        <w:t xml:space="preserve">off </w:t>
      </w:r>
      <w:r w:rsidRPr="00642515">
        <w:rPr>
          <w:bCs/>
          <w:sz w:val="18"/>
          <w:szCs w:val="18"/>
          <w:lang w:val="en-US" w:eastAsia="en-US"/>
        </w:rPr>
        <w:t xml:space="preserve"> sicher zu dankbaren Probanten für solche automatisierte Strukturierungsleistung via </w:t>
      </w:r>
      <w:r w:rsidR="007F2975" w:rsidRPr="00642515">
        <w:rPr>
          <w:bCs/>
          <w:sz w:val="18"/>
          <w:szCs w:val="18"/>
          <w:lang w:val="en-US" w:eastAsia="en-US"/>
        </w:rPr>
        <w:t>Retrieval Practice</w:t>
      </w:r>
      <w:r w:rsidRPr="00642515">
        <w:rPr>
          <w:bCs/>
          <w:sz w:val="18"/>
          <w:szCs w:val="18"/>
          <w:lang w:val="en-US" w:eastAsia="en-US"/>
        </w:rPr>
        <w:t>. Unterschiedlich begabte Kinder und Jugendliche ohne große Identifikation mit dem Schulstoff sind das weniger. Wann und wie sie Texte allein durch Lesen und Nachsprechen aufnehmen und ordnen, muss der Lehrende kritisch bedenken, aber auch gezielt fördern, etwa mit angeleiteten Concept-Map-Übungen oder Clue-Word-</w:t>
      </w:r>
      <w:r w:rsidR="001D067F" w:rsidRPr="00642515">
        <w:rPr>
          <w:bCs/>
          <w:sz w:val="18"/>
          <w:szCs w:val="18"/>
          <w:lang w:val="en-US" w:eastAsia="en-US"/>
        </w:rPr>
        <w:t>Praxis</w:t>
      </w:r>
      <w:r w:rsidRPr="00642515">
        <w:rPr>
          <w:bCs/>
          <w:sz w:val="18"/>
          <w:szCs w:val="18"/>
          <w:lang w:val="en-US" w:eastAsia="en-US"/>
        </w:rPr>
        <w:t xml:space="preserve">.   </w:t>
      </w:r>
    </w:p>
    <w:p w:rsidR="004E2B3D" w:rsidRDefault="004E2B3D" w:rsidP="0020260F">
      <w:pPr>
        <w:rPr>
          <w:iCs/>
          <w:lang w:val="en-US" w:eastAsia="en-US"/>
        </w:rPr>
      </w:pPr>
    </w:p>
    <w:p w:rsidR="00706694" w:rsidRPr="00181415" w:rsidRDefault="00706694" w:rsidP="0020260F">
      <w:pPr>
        <w:rPr>
          <w:iCs/>
          <w:lang w:val="en-US" w:eastAsia="en-US"/>
        </w:rPr>
      </w:pPr>
    </w:p>
    <w:p w:rsidR="004E2B3D" w:rsidRPr="00B919D8" w:rsidRDefault="00AB1D31" w:rsidP="0020260F">
      <w:pPr>
        <w:rPr>
          <w:b/>
          <w:bCs/>
          <w:iCs/>
          <w:color w:val="4472C4" w:themeColor="accent1"/>
          <w:lang w:val="en-US" w:eastAsia="en-US"/>
        </w:rPr>
      </w:pPr>
      <w:r w:rsidRPr="00B919D8">
        <w:rPr>
          <w:b/>
          <w:bCs/>
          <w:iCs/>
          <w:color w:val="4472C4" w:themeColor="accent1"/>
          <w:lang w:val="en-US" w:eastAsia="en-US"/>
        </w:rPr>
        <w:t xml:space="preserve">Transfer-Fähigkeit </w:t>
      </w:r>
      <w:r w:rsidR="00683C56" w:rsidRPr="00B919D8">
        <w:rPr>
          <w:b/>
          <w:bCs/>
          <w:iCs/>
          <w:color w:val="4472C4" w:themeColor="accent1"/>
          <w:lang w:val="en-US" w:eastAsia="en-US"/>
        </w:rPr>
        <w:t>- Kreativität</w:t>
      </w:r>
    </w:p>
    <w:p w:rsidR="00AB1D31" w:rsidRPr="00B919D8" w:rsidRDefault="00AB1D31" w:rsidP="009E5EEF">
      <w:pPr>
        <w:jc w:val="both"/>
        <w:rPr>
          <w:b/>
          <w:bCs/>
          <w:iCs/>
          <w:color w:val="4472C4" w:themeColor="accent1"/>
          <w:lang w:val="en-US" w:eastAsia="en-US"/>
        </w:rPr>
      </w:pPr>
    </w:p>
    <w:p w:rsidR="007C0973" w:rsidRDefault="00AC3FE6" w:rsidP="009E5EEF">
      <w:pPr>
        <w:jc w:val="both"/>
        <w:rPr>
          <w:iCs/>
          <w:lang w:val="en-US" w:eastAsia="en-US"/>
        </w:rPr>
      </w:pPr>
      <w:r w:rsidRPr="00181415">
        <w:rPr>
          <w:iCs/>
          <w:lang w:val="en-US" w:eastAsia="en-US"/>
        </w:rPr>
        <w:t xml:space="preserve">‘Higher order thinking’ ist ein schöner angelsächsischer Begriff für die Gesamtheit der tieferen und breiteren </w:t>
      </w:r>
      <w:r w:rsidR="00936CC3" w:rsidRPr="00181415">
        <w:rPr>
          <w:iCs/>
          <w:lang w:val="en-US" w:eastAsia="en-US"/>
        </w:rPr>
        <w:t xml:space="preserve">Denkleistungen, die über die Reproduktion von Faktenwissen hinausgehen. </w:t>
      </w:r>
      <w:r w:rsidR="00181415">
        <w:rPr>
          <w:iCs/>
          <w:lang w:val="en-US" w:eastAsia="en-US"/>
        </w:rPr>
        <w:t xml:space="preserve">Verstehen, Anwenden und Bewerten stehen </w:t>
      </w:r>
      <w:r w:rsidR="00522372">
        <w:rPr>
          <w:iCs/>
          <w:lang w:val="en-US" w:eastAsia="en-US"/>
        </w:rPr>
        <w:t xml:space="preserve">als zentrale </w:t>
      </w:r>
      <w:r w:rsidR="00C16C1C">
        <w:rPr>
          <w:iCs/>
          <w:lang w:val="en-US" w:eastAsia="en-US"/>
        </w:rPr>
        <w:t>Fähigkeiten</w:t>
      </w:r>
      <w:r w:rsidR="00522372">
        <w:rPr>
          <w:iCs/>
          <w:lang w:val="en-US" w:eastAsia="en-US"/>
        </w:rPr>
        <w:t xml:space="preserve"> ganz hoc</w:t>
      </w:r>
      <w:r w:rsidR="00C16C1C">
        <w:rPr>
          <w:iCs/>
          <w:lang w:val="en-US" w:eastAsia="en-US"/>
        </w:rPr>
        <w:t>h</w:t>
      </w:r>
      <w:r w:rsidR="00522372">
        <w:rPr>
          <w:iCs/>
          <w:lang w:val="en-US" w:eastAsia="en-US"/>
        </w:rPr>
        <w:t xml:space="preserve"> im Kurs</w:t>
      </w:r>
      <w:r w:rsidR="00C16C1C">
        <w:rPr>
          <w:iCs/>
          <w:lang w:val="en-US" w:eastAsia="en-US"/>
        </w:rPr>
        <w:t xml:space="preserve"> der </w:t>
      </w:r>
      <w:r w:rsidR="000837F3">
        <w:rPr>
          <w:iCs/>
          <w:lang w:val="en-US" w:eastAsia="en-US"/>
        </w:rPr>
        <w:t>‘</w:t>
      </w:r>
      <w:r w:rsidR="00C16C1C">
        <w:rPr>
          <w:iCs/>
          <w:lang w:val="en-US" w:eastAsia="en-US"/>
        </w:rPr>
        <w:t>Kompetenz-Doktrin</w:t>
      </w:r>
      <w:r w:rsidR="000837F3">
        <w:rPr>
          <w:iCs/>
          <w:lang w:val="en-US" w:eastAsia="en-US"/>
        </w:rPr>
        <w:t>’ an deutschen Schulen</w:t>
      </w:r>
      <w:r w:rsidR="00C16C1C">
        <w:rPr>
          <w:iCs/>
          <w:lang w:val="en-US" w:eastAsia="en-US"/>
        </w:rPr>
        <w:t xml:space="preserve">. </w:t>
      </w:r>
      <w:r w:rsidR="008F41B4">
        <w:rPr>
          <w:iCs/>
          <w:lang w:val="en-US" w:eastAsia="en-US"/>
        </w:rPr>
        <w:t>Durch Spaced Retrieval Practice werden diese Fähigkeiten nachweislich gefördert. In einer Meta</w:t>
      </w:r>
      <w:r w:rsidR="00410E5B">
        <w:rPr>
          <w:iCs/>
          <w:lang w:val="en-US" w:eastAsia="en-US"/>
        </w:rPr>
        <w:t>-A</w:t>
      </w:r>
      <w:r w:rsidR="008F41B4">
        <w:rPr>
          <w:iCs/>
          <w:lang w:val="en-US" w:eastAsia="en-US"/>
        </w:rPr>
        <w:t xml:space="preserve">nalyse </w:t>
      </w:r>
      <w:r w:rsidR="008F5257">
        <w:rPr>
          <w:iCs/>
          <w:lang w:val="en-US" w:eastAsia="en-US"/>
        </w:rPr>
        <w:t>zeigten Steve Pa</w:t>
      </w:r>
      <w:r w:rsidR="00B70178">
        <w:rPr>
          <w:iCs/>
          <w:lang w:val="en-US" w:eastAsia="en-US"/>
        </w:rPr>
        <w:t>n</w:t>
      </w:r>
      <w:r w:rsidR="008F5257">
        <w:rPr>
          <w:iCs/>
          <w:lang w:val="en-US" w:eastAsia="en-US"/>
        </w:rPr>
        <w:t xml:space="preserve"> und Tim Ric</w:t>
      </w:r>
      <w:r w:rsidR="00B70178">
        <w:rPr>
          <w:iCs/>
          <w:lang w:val="en-US" w:eastAsia="en-US"/>
        </w:rPr>
        <w:t>k</w:t>
      </w:r>
      <w:r w:rsidR="008F5257">
        <w:rPr>
          <w:iCs/>
          <w:lang w:val="en-US" w:eastAsia="en-US"/>
        </w:rPr>
        <w:t>ard von der University of California, San Diego</w:t>
      </w:r>
      <w:r w:rsidR="0057422B">
        <w:rPr>
          <w:iCs/>
          <w:lang w:val="en-US" w:eastAsia="en-US"/>
        </w:rPr>
        <w:t xml:space="preserve"> 2018</w:t>
      </w:r>
      <w:r w:rsidR="008F5257">
        <w:rPr>
          <w:iCs/>
          <w:lang w:val="en-US" w:eastAsia="en-US"/>
        </w:rPr>
        <w:t xml:space="preserve">, dass </w:t>
      </w:r>
      <w:r w:rsidR="00410E5B">
        <w:rPr>
          <w:iCs/>
          <w:lang w:val="en-US" w:eastAsia="en-US"/>
        </w:rPr>
        <w:t>Retrieval Practice mehr als alle anderen Strategien Transfer-Fähigkeit stärk</w:t>
      </w:r>
      <w:r w:rsidR="00D33B14">
        <w:rPr>
          <w:iCs/>
          <w:lang w:val="en-US" w:eastAsia="en-US"/>
        </w:rPr>
        <w:t>t</w:t>
      </w:r>
      <w:r w:rsidR="00410E5B">
        <w:rPr>
          <w:iCs/>
          <w:lang w:val="en-US" w:eastAsia="en-US"/>
        </w:rPr>
        <w:t xml:space="preserve">. </w:t>
      </w:r>
      <w:r w:rsidR="00C91054">
        <w:rPr>
          <w:iCs/>
          <w:lang w:val="en-US" w:eastAsia="en-US"/>
        </w:rPr>
        <w:t xml:space="preserve">Allein durch die höhere Anstrengung beim Verzicht auf die offenen Quellen und das breitere Engagement bei der verteilten Erzeugung eigener Bilder des Wissens </w:t>
      </w:r>
      <w:r w:rsidR="007C0973">
        <w:rPr>
          <w:iCs/>
          <w:lang w:val="en-US" w:eastAsia="en-US"/>
        </w:rPr>
        <w:t>scheint ein tieferes Behalten möglich</w:t>
      </w:r>
      <w:r w:rsidR="00D33B14">
        <w:rPr>
          <w:iCs/>
          <w:lang w:val="en-US" w:eastAsia="en-US"/>
        </w:rPr>
        <w:t xml:space="preserve"> zu werden</w:t>
      </w:r>
      <w:r w:rsidR="007C0973">
        <w:rPr>
          <w:iCs/>
          <w:lang w:val="en-US" w:eastAsia="en-US"/>
        </w:rPr>
        <w:t xml:space="preserve">. Das physischer und nachhaltiger eingelagerte Wissen ist </w:t>
      </w:r>
      <w:r w:rsidR="00060DAE">
        <w:rPr>
          <w:iCs/>
          <w:lang w:val="en-US" w:eastAsia="en-US"/>
        </w:rPr>
        <w:t xml:space="preserve">nun </w:t>
      </w:r>
      <w:r w:rsidR="007C0973">
        <w:rPr>
          <w:iCs/>
          <w:lang w:val="en-US" w:eastAsia="en-US"/>
        </w:rPr>
        <w:t xml:space="preserve">Teil eines gestärkten Netzwerkes, das Anwendung und Querdenken erleichtert. </w:t>
      </w:r>
      <w:r w:rsidR="007C0973" w:rsidRPr="003C618D">
        <w:rPr>
          <w:iCs/>
          <w:sz w:val="16"/>
          <w:szCs w:val="16"/>
          <w:lang w:val="en-US" w:eastAsia="en-US"/>
        </w:rPr>
        <w:t>(</w:t>
      </w:r>
      <w:r w:rsidR="003C618D" w:rsidRPr="003C618D">
        <w:rPr>
          <w:iCs/>
          <w:sz w:val="16"/>
          <w:szCs w:val="16"/>
          <w:lang w:val="en-US" w:eastAsia="en-US"/>
        </w:rPr>
        <w:t>Pan 2018</w:t>
      </w:r>
      <w:r w:rsidR="007C0973" w:rsidRPr="003C618D">
        <w:rPr>
          <w:iCs/>
          <w:sz w:val="16"/>
          <w:szCs w:val="16"/>
          <w:lang w:val="en-US" w:eastAsia="en-US"/>
        </w:rPr>
        <w:t>)</w:t>
      </w:r>
    </w:p>
    <w:p w:rsidR="007C0973" w:rsidRDefault="007C0973" w:rsidP="009E5EEF">
      <w:pPr>
        <w:jc w:val="both"/>
        <w:rPr>
          <w:iCs/>
          <w:lang w:val="en-US" w:eastAsia="en-US"/>
        </w:rPr>
      </w:pPr>
    </w:p>
    <w:p w:rsidR="00AB1D31" w:rsidRPr="00181415" w:rsidRDefault="007C0973" w:rsidP="0057422B">
      <w:pPr>
        <w:jc w:val="both"/>
        <w:rPr>
          <w:iCs/>
          <w:lang w:val="en-US" w:eastAsia="en-US"/>
        </w:rPr>
      </w:pPr>
      <w:r>
        <w:rPr>
          <w:iCs/>
          <w:lang w:val="en-US" w:eastAsia="en-US"/>
        </w:rPr>
        <w:t xml:space="preserve"> </w:t>
      </w:r>
      <w:r w:rsidR="00D17E80">
        <w:rPr>
          <w:iCs/>
          <w:lang w:val="en-US" w:eastAsia="en-US"/>
        </w:rPr>
        <w:t xml:space="preserve">Auch für die freieren Seiten des Higher Order Thinking – die Kreativität und das Bewerten – dürfte diese tiefe wie breite </w:t>
      </w:r>
      <w:r w:rsidR="001406C0">
        <w:rPr>
          <w:iCs/>
          <w:lang w:val="en-US" w:eastAsia="en-US"/>
        </w:rPr>
        <w:t xml:space="preserve">Implementierung neuen Wissens und neuer Erkenntnisse von Nutzen sein. Beides erwächst ja nicht aus dem Nichts, beides braucht </w:t>
      </w:r>
      <w:r w:rsidR="00A751FE">
        <w:rPr>
          <w:iCs/>
          <w:lang w:val="en-US" w:eastAsia="en-US"/>
        </w:rPr>
        <w:t xml:space="preserve">gute, virtuos beherrschte Grundlagen, die zu neuen </w:t>
      </w:r>
      <w:r w:rsidR="00A751FE">
        <w:rPr>
          <w:iCs/>
          <w:lang w:val="en-US" w:eastAsia="en-US"/>
        </w:rPr>
        <w:lastRenderedPageBreak/>
        <w:t>Ideen und Lösungen</w:t>
      </w:r>
      <w:r w:rsidR="009F3EBE">
        <w:rPr>
          <w:iCs/>
          <w:lang w:val="en-US" w:eastAsia="en-US"/>
        </w:rPr>
        <w:t xml:space="preserve"> </w:t>
      </w:r>
      <w:r w:rsidR="001604B4">
        <w:rPr>
          <w:iCs/>
          <w:lang w:val="en-US" w:eastAsia="en-US"/>
        </w:rPr>
        <w:t xml:space="preserve">(-&gt; </w:t>
      </w:r>
      <w:r w:rsidR="00A751FE">
        <w:rPr>
          <w:iCs/>
          <w:lang w:val="en-US" w:eastAsia="en-US"/>
        </w:rPr>
        <w:t>'Kreativität</w:t>
      </w:r>
      <w:r w:rsidR="001604B4">
        <w:rPr>
          <w:iCs/>
          <w:lang w:val="en-US" w:eastAsia="en-US"/>
        </w:rPr>
        <w:t>)</w:t>
      </w:r>
      <w:r w:rsidR="009F3EBE">
        <w:rPr>
          <w:iCs/>
          <w:lang w:val="en-US" w:eastAsia="en-US"/>
        </w:rPr>
        <w:t>, die</w:t>
      </w:r>
      <w:r w:rsidR="001604B4">
        <w:rPr>
          <w:iCs/>
          <w:lang w:val="en-US" w:eastAsia="en-US"/>
        </w:rPr>
        <w:t xml:space="preserve"> </w:t>
      </w:r>
      <w:r w:rsidR="009F3EBE">
        <w:rPr>
          <w:iCs/>
          <w:lang w:val="en-US" w:eastAsia="en-US"/>
        </w:rPr>
        <w:t xml:space="preserve">zu fundierter Analyse und Einordnung </w:t>
      </w:r>
      <w:r w:rsidR="003579B3">
        <w:rPr>
          <w:iCs/>
          <w:lang w:val="en-US" w:eastAsia="en-US"/>
        </w:rPr>
        <w:t xml:space="preserve">(-&gt; </w:t>
      </w:r>
      <w:r w:rsidR="009F3EBE">
        <w:rPr>
          <w:iCs/>
          <w:lang w:val="en-US" w:eastAsia="en-US"/>
        </w:rPr>
        <w:t>‘Bewertung’</w:t>
      </w:r>
      <w:r w:rsidR="003579B3">
        <w:rPr>
          <w:iCs/>
          <w:lang w:val="en-US" w:eastAsia="en-US"/>
        </w:rPr>
        <w:t>)</w:t>
      </w:r>
      <w:r w:rsidR="009F3EBE">
        <w:rPr>
          <w:iCs/>
          <w:lang w:val="en-US" w:eastAsia="en-US"/>
        </w:rPr>
        <w:t xml:space="preserve"> führen. </w:t>
      </w:r>
      <w:r w:rsidR="004C1C50">
        <w:rPr>
          <w:iCs/>
          <w:lang w:val="en-US" w:eastAsia="en-US"/>
        </w:rPr>
        <w:t>Studien fehlen</w:t>
      </w:r>
      <w:r w:rsidR="00062218">
        <w:rPr>
          <w:iCs/>
          <w:lang w:val="en-US" w:eastAsia="en-US"/>
        </w:rPr>
        <w:t xml:space="preserve"> hier noch</w:t>
      </w:r>
      <w:r w:rsidR="004C1C50">
        <w:rPr>
          <w:iCs/>
          <w:lang w:val="en-US" w:eastAsia="en-US"/>
        </w:rPr>
        <w:t>,</w:t>
      </w:r>
      <w:r w:rsidR="00062218">
        <w:rPr>
          <w:iCs/>
          <w:lang w:val="en-US" w:eastAsia="en-US"/>
        </w:rPr>
        <w:t xml:space="preserve"> </w:t>
      </w:r>
      <w:r w:rsidR="00C31C37">
        <w:rPr>
          <w:iCs/>
          <w:lang w:val="en-US" w:eastAsia="en-US"/>
        </w:rPr>
        <w:t xml:space="preserve">wir können aber diese ‘Skills’ als noch </w:t>
      </w:r>
      <w:r w:rsidR="00A031E1">
        <w:rPr>
          <w:iCs/>
          <w:lang w:val="en-US" w:eastAsia="en-US"/>
        </w:rPr>
        <w:t xml:space="preserve">etwas weiter in der Anwendung </w:t>
      </w:r>
      <w:r w:rsidR="00671067">
        <w:rPr>
          <w:iCs/>
          <w:lang w:val="en-US" w:eastAsia="en-US"/>
        </w:rPr>
        <w:t>und überspannender i</w:t>
      </w:r>
      <w:r w:rsidR="002B065F">
        <w:rPr>
          <w:iCs/>
          <w:lang w:val="en-US" w:eastAsia="en-US"/>
        </w:rPr>
        <w:t>m Transfer</w:t>
      </w:r>
      <w:r w:rsidR="00A25A73">
        <w:rPr>
          <w:iCs/>
          <w:lang w:val="en-US" w:eastAsia="en-US"/>
        </w:rPr>
        <w:t xml:space="preserve"> annehmen</w:t>
      </w:r>
      <w:r w:rsidR="002B065F">
        <w:rPr>
          <w:iCs/>
          <w:lang w:val="en-US" w:eastAsia="en-US"/>
        </w:rPr>
        <w:t xml:space="preserve">. Das Gehirn wird hier </w:t>
      </w:r>
      <w:r w:rsidR="0073481F">
        <w:rPr>
          <w:iCs/>
          <w:lang w:val="en-US" w:eastAsia="en-US"/>
        </w:rPr>
        <w:t xml:space="preserve">eher in </w:t>
      </w:r>
      <w:r w:rsidR="000F12CC">
        <w:rPr>
          <w:iCs/>
          <w:lang w:val="en-US" w:eastAsia="en-US"/>
        </w:rPr>
        <w:t>den</w:t>
      </w:r>
      <w:r w:rsidR="0073481F">
        <w:rPr>
          <w:iCs/>
          <w:lang w:val="en-US" w:eastAsia="en-US"/>
        </w:rPr>
        <w:t xml:space="preserve"> </w:t>
      </w:r>
      <w:r w:rsidR="000F12CC">
        <w:rPr>
          <w:iCs/>
          <w:lang w:val="en-US" w:eastAsia="en-US"/>
        </w:rPr>
        <w:t>D</w:t>
      </w:r>
      <w:r w:rsidR="0073481F">
        <w:rPr>
          <w:iCs/>
          <w:lang w:val="en-US" w:eastAsia="en-US"/>
        </w:rPr>
        <w:t xml:space="preserve">efault </w:t>
      </w:r>
      <w:r w:rsidR="000F12CC">
        <w:rPr>
          <w:iCs/>
          <w:lang w:val="en-US" w:eastAsia="en-US"/>
        </w:rPr>
        <w:t>M</w:t>
      </w:r>
      <w:r w:rsidR="0073481F">
        <w:rPr>
          <w:iCs/>
          <w:lang w:val="en-US" w:eastAsia="en-US"/>
        </w:rPr>
        <w:t xml:space="preserve">ode wechseln und </w:t>
      </w:r>
      <w:r w:rsidR="00FE0EC8">
        <w:rPr>
          <w:iCs/>
          <w:lang w:val="en-US" w:eastAsia="en-US"/>
        </w:rPr>
        <w:t xml:space="preserve">gerne im Gehen, in </w:t>
      </w:r>
      <w:r w:rsidR="0073481F">
        <w:rPr>
          <w:iCs/>
          <w:lang w:val="en-US" w:eastAsia="en-US"/>
        </w:rPr>
        <w:t xml:space="preserve">Bewegung </w:t>
      </w:r>
      <w:r w:rsidR="004C6D51">
        <w:rPr>
          <w:iCs/>
          <w:lang w:val="en-US" w:eastAsia="en-US"/>
        </w:rPr>
        <w:t xml:space="preserve">arbeiten, um die </w:t>
      </w:r>
      <w:r w:rsidR="00AF5C0A">
        <w:rPr>
          <w:iCs/>
          <w:lang w:val="en-US" w:eastAsia="en-US"/>
        </w:rPr>
        <w:t>freie</w:t>
      </w:r>
      <w:r w:rsidR="004C6D51">
        <w:rPr>
          <w:iCs/>
          <w:lang w:val="en-US" w:eastAsia="en-US"/>
        </w:rPr>
        <w:t xml:space="preserve"> Verbindung zu verschiedensten Bereichen von Vorwissen und Vorerfahrung </w:t>
      </w:r>
      <w:r w:rsidR="00D45A70">
        <w:rPr>
          <w:iCs/>
          <w:lang w:val="en-US" w:eastAsia="en-US"/>
        </w:rPr>
        <w:t xml:space="preserve">zu </w:t>
      </w:r>
      <w:r w:rsidR="00AF5C0A">
        <w:rPr>
          <w:iCs/>
          <w:lang w:val="en-US" w:eastAsia="en-US"/>
        </w:rPr>
        <w:t>schlagen</w:t>
      </w:r>
      <w:r w:rsidR="00D45A70">
        <w:rPr>
          <w:iCs/>
          <w:lang w:val="en-US" w:eastAsia="en-US"/>
        </w:rPr>
        <w:t xml:space="preserve">, freie Assoziation und Intuition zu erleichtern. Leider werden diese Prozesse nur selten im klassischen Schulunterricht geübt oder gar </w:t>
      </w:r>
      <w:r w:rsidR="00E13FED">
        <w:rPr>
          <w:iCs/>
          <w:lang w:val="en-US" w:eastAsia="en-US"/>
        </w:rPr>
        <w:t>bewertet. Für unser Gehirn, für gutes Leben und Erfolg im Beruf sind diese Prozesse aber zentral.</w:t>
      </w:r>
      <w:r w:rsidR="00AF5C0A">
        <w:rPr>
          <w:iCs/>
          <w:lang w:val="en-US" w:eastAsia="en-US"/>
        </w:rPr>
        <w:t xml:space="preserve"> Und sie machen Spaß!</w:t>
      </w:r>
    </w:p>
    <w:p w:rsidR="004E2B3D" w:rsidRDefault="004E2B3D" w:rsidP="0020260F">
      <w:pPr>
        <w:rPr>
          <w:iCs/>
          <w:color w:val="4472C4" w:themeColor="accent1"/>
          <w:lang w:val="en-US" w:eastAsia="en-US"/>
        </w:rPr>
      </w:pPr>
    </w:p>
    <w:p w:rsidR="00706694" w:rsidRPr="00980943" w:rsidRDefault="00706694" w:rsidP="0020260F">
      <w:pPr>
        <w:rPr>
          <w:iCs/>
          <w:color w:val="4472C4" w:themeColor="accent1"/>
          <w:lang w:val="en-US" w:eastAsia="en-US"/>
        </w:rPr>
      </w:pPr>
    </w:p>
    <w:p w:rsidR="00C46BE1" w:rsidRPr="00980943" w:rsidRDefault="00C46BE1" w:rsidP="0020260F">
      <w:pPr>
        <w:rPr>
          <w:b/>
          <w:bCs/>
          <w:iCs/>
          <w:color w:val="4472C4" w:themeColor="accent1"/>
          <w:lang w:val="en-US" w:eastAsia="en-US"/>
        </w:rPr>
      </w:pPr>
      <w:r w:rsidRPr="00980943">
        <w:rPr>
          <w:b/>
          <w:bCs/>
          <w:iCs/>
          <w:color w:val="4472C4" w:themeColor="accent1"/>
          <w:lang w:val="en-US" w:eastAsia="en-US"/>
        </w:rPr>
        <w:t>Retrieval Practice versus Abfragen</w:t>
      </w:r>
    </w:p>
    <w:p w:rsidR="00112F39" w:rsidRPr="00112F39" w:rsidRDefault="00112F39" w:rsidP="0020260F">
      <w:pPr>
        <w:rPr>
          <w:b/>
          <w:bCs/>
          <w:iCs/>
          <w:lang w:val="en-US" w:eastAsia="en-US"/>
        </w:rPr>
      </w:pPr>
    </w:p>
    <w:p w:rsidR="00C46BE1" w:rsidRDefault="00C46BE1" w:rsidP="0020260F">
      <w:pPr>
        <w:rPr>
          <w:iCs/>
          <w:lang w:val="en-US" w:eastAsia="en-US"/>
        </w:rPr>
      </w:pPr>
      <w:r>
        <w:rPr>
          <w:iCs/>
          <w:lang w:val="en-US" w:eastAsia="en-US"/>
        </w:rPr>
        <w:t xml:space="preserve">Das Abfragen einzelner Schüler zu Beginn einer Unterrichtsstunde ist </w:t>
      </w:r>
      <w:r w:rsidR="00C83543">
        <w:rPr>
          <w:iCs/>
          <w:lang w:val="en-US" w:eastAsia="en-US"/>
        </w:rPr>
        <w:t xml:space="preserve">im Gegensatz dazu </w:t>
      </w:r>
      <w:r>
        <w:rPr>
          <w:iCs/>
          <w:lang w:val="en-US" w:eastAsia="en-US"/>
        </w:rPr>
        <w:t xml:space="preserve">ein typisches Ritual bayerischer </w:t>
      </w:r>
      <w:r w:rsidR="006C04CB">
        <w:rPr>
          <w:iCs/>
          <w:lang w:val="en-US" w:eastAsia="en-US"/>
        </w:rPr>
        <w:t xml:space="preserve">Gymnasien. Es dient dazu, </w:t>
      </w:r>
      <w:r w:rsidR="001F4570">
        <w:rPr>
          <w:iCs/>
          <w:lang w:val="en-US" w:eastAsia="en-US"/>
        </w:rPr>
        <w:t>die Schüler</w:t>
      </w:r>
      <w:r w:rsidR="006C04CB">
        <w:rPr>
          <w:iCs/>
          <w:lang w:val="en-US" w:eastAsia="en-US"/>
        </w:rPr>
        <w:t xml:space="preserve"> in Lern-Spannung zu halten, weil jeder 'der Nächste’ sein könnte</w:t>
      </w:r>
      <w:r w:rsidR="00BF3527">
        <w:rPr>
          <w:iCs/>
          <w:lang w:val="en-US" w:eastAsia="en-US"/>
        </w:rPr>
        <w:t xml:space="preserve">, sowie </w:t>
      </w:r>
      <w:r w:rsidR="001F4570">
        <w:rPr>
          <w:iCs/>
          <w:lang w:val="en-US" w:eastAsia="en-US"/>
        </w:rPr>
        <w:t>das wichtigste Unterrichtsmittel, das Notenbuch, kontrolliert</w:t>
      </w:r>
      <w:r w:rsidR="00BF3527">
        <w:rPr>
          <w:iCs/>
          <w:lang w:val="en-US" w:eastAsia="en-US"/>
        </w:rPr>
        <w:t xml:space="preserve"> und beständig</w:t>
      </w:r>
      <w:r w:rsidR="001F4570">
        <w:rPr>
          <w:iCs/>
          <w:lang w:val="en-US" w:eastAsia="en-US"/>
        </w:rPr>
        <w:t xml:space="preserve"> zu füllen. </w:t>
      </w:r>
      <w:r w:rsidR="004D7DF6">
        <w:rPr>
          <w:iCs/>
          <w:lang w:val="en-US" w:eastAsia="en-US"/>
        </w:rPr>
        <w:t xml:space="preserve">Leider erzeugt die ‘Abfrage’ aber Angst statt Mut, </w:t>
      </w:r>
      <w:r w:rsidR="00196C43">
        <w:rPr>
          <w:iCs/>
          <w:lang w:val="en-US" w:eastAsia="en-US"/>
        </w:rPr>
        <w:t>gefährdet so</w:t>
      </w:r>
      <w:r w:rsidR="004D7DF6">
        <w:rPr>
          <w:iCs/>
          <w:lang w:val="en-US" w:eastAsia="en-US"/>
        </w:rPr>
        <w:t xml:space="preserve"> </w:t>
      </w:r>
      <w:r w:rsidR="00196C43">
        <w:rPr>
          <w:iCs/>
          <w:lang w:val="en-US" w:eastAsia="en-US"/>
        </w:rPr>
        <w:t>Motivationssystem</w:t>
      </w:r>
      <w:r w:rsidR="001F4570">
        <w:rPr>
          <w:iCs/>
          <w:lang w:val="en-US" w:eastAsia="en-US"/>
        </w:rPr>
        <w:t xml:space="preserve"> </w:t>
      </w:r>
      <w:r w:rsidR="006C04CB">
        <w:rPr>
          <w:iCs/>
          <w:lang w:val="en-US" w:eastAsia="en-US"/>
        </w:rPr>
        <w:t xml:space="preserve"> </w:t>
      </w:r>
      <w:r w:rsidR="00196C43">
        <w:rPr>
          <w:iCs/>
          <w:lang w:val="en-US" w:eastAsia="en-US"/>
        </w:rPr>
        <w:t xml:space="preserve">und Lernfähigkeit und </w:t>
      </w:r>
      <w:r w:rsidR="00A9010B">
        <w:rPr>
          <w:iCs/>
          <w:lang w:val="en-US" w:eastAsia="en-US"/>
        </w:rPr>
        <w:t xml:space="preserve">kostet viel wertvolle Lernzeit für alle, die nicht abgefragt werden </w:t>
      </w:r>
      <w:r w:rsidR="009726C2">
        <w:rPr>
          <w:iCs/>
          <w:lang w:val="en-US" w:eastAsia="en-US"/>
        </w:rPr>
        <w:t>(</w:t>
      </w:r>
      <w:r w:rsidR="00A9010B">
        <w:rPr>
          <w:iCs/>
          <w:lang w:val="en-US" w:eastAsia="en-US"/>
        </w:rPr>
        <w:t>immerhin Klassenstärke</w:t>
      </w:r>
      <w:r w:rsidR="00581862">
        <w:rPr>
          <w:iCs/>
          <w:lang w:val="en-US" w:eastAsia="en-US"/>
        </w:rPr>
        <w:t xml:space="preserve"> </w:t>
      </w:r>
      <w:r w:rsidR="009726C2">
        <w:rPr>
          <w:iCs/>
          <w:lang w:val="en-US" w:eastAsia="en-US"/>
        </w:rPr>
        <w:t>minus</w:t>
      </w:r>
      <w:r w:rsidR="00581862">
        <w:rPr>
          <w:iCs/>
          <w:lang w:val="en-US" w:eastAsia="en-US"/>
        </w:rPr>
        <w:t xml:space="preserve"> 1!</w:t>
      </w:r>
      <w:r w:rsidR="009726C2">
        <w:rPr>
          <w:iCs/>
          <w:lang w:val="en-US" w:eastAsia="en-US"/>
        </w:rPr>
        <w:t>).</w:t>
      </w:r>
      <w:r w:rsidR="00581862">
        <w:rPr>
          <w:iCs/>
          <w:lang w:val="en-US" w:eastAsia="en-US"/>
        </w:rPr>
        <w:t xml:space="preserve"> Nur gemeinsames Retreival Practice – natürlich für alle - hilft Lernen zu stärken und weitere Lernprozesse zu formieren.</w:t>
      </w:r>
      <w:r>
        <w:rPr>
          <w:iCs/>
          <w:lang w:val="en-US" w:eastAsia="en-US"/>
        </w:rPr>
        <w:t xml:space="preserve"> </w:t>
      </w:r>
      <w:r w:rsidR="008139BF">
        <w:rPr>
          <w:iCs/>
          <w:lang w:val="en-US" w:eastAsia="en-US"/>
        </w:rPr>
        <w:t>Wie gemeinsames Retrieval auch zu fromativer Testung, individuellem Feedback und gar Noten führen kann,</w:t>
      </w:r>
      <w:r w:rsidR="00843BC7">
        <w:rPr>
          <w:iCs/>
          <w:lang w:val="en-US" w:eastAsia="en-US"/>
        </w:rPr>
        <w:t xml:space="preserve"> sehen wir im Folgenden.</w:t>
      </w:r>
    </w:p>
    <w:p w:rsidR="00A928F8" w:rsidRDefault="00A928F8" w:rsidP="00BE4A29">
      <w:pPr>
        <w:jc w:val="both"/>
        <w:rPr>
          <w:iCs/>
          <w:lang w:val="en-US" w:eastAsia="en-US"/>
        </w:rPr>
      </w:pPr>
    </w:p>
    <w:p w:rsidR="00BE4A29" w:rsidRDefault="00BE4A29" w:rsidP="0020260F">
      <w:pPr>
        <w:rPr>
          <w:iCs/>
          <w:lang w:val="en-US" w:eastAsia="en-US"/>
        </w:rPr>
      </w:pPr>
    </w:p>
    <w:p w:rsidR="0020260F" w:rsidRPr="00980943" w:rsidRDefault="00CA7AA1" w:rsidP="00112F39">
      <w:pPr>
        <w:rPr>
          <w:i/>
          <w:color w:val="4472C4" w:themeColor="accent1"/>
          <w:lang w:val="en-US" w:eastAsia="en-US"/>
        </w:rPr>
      </w:pPr>
      <w:r>
        <w:rPr>
          <w:b/>
          <w:bCs/>
          <w:iCs/>
          <w:noProof/>
          <w:color w:val="4472C4" w:themeColor="accent1"/>
          <w:lang w:val="en-US" w:eastAsia="en-US"/>
        </w:rPr>
        <w:drawing>
          <wp:anchor distT="0" distB="0" distL="114300" distR="114300" simplePos="0" relativeHeight="251682816" behindDoc="0" locked="0" layoutInCell="1" allowOverlap="1">
            <wp:simplePos x="0" y="0"/>
            <wp:positionH relativeFrom="column">
              <wp:posOffset>957</wp:posOffset>
            </wp:positionH>
            <wp:positionV relativeFrom="paragraph">
              <wp:posOffset>172692</wp:posOffset>
            </wp:positionV>
            <wp:extent cx="3026766" cy="1742259"/>
            <wp:effectExtent l="0" t="0" r="0" b="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5" cstate="print">
                      <a:extLst>
                        <a:ext uri="{28A0092B-C50C-407E-A947-70E740481C1C}">
                          <a14:useLocalDpi xmlns:a14="http://schemas.microsoft.com/office/drawing/2010/main" val="0"/>
                        </a:ext>
                      </a:extLst>
                    </a:blip>
                    <a:stretch>
                      <a:fillRect/>
                    </a:stretch>
                  </pic:blipFill>
                  <pic:spPr>
                    <a:xfrm>
                      <a:off x="0" y="0"/>
                      <a:ext cx="3026766" cy="1742259"/>
                    </a:xfrm>
                    <a:prstGeom prst="rect">
                      <a:avLst/>
                    </a:prstGeom>
                  </pic:spPr>
                </pic:pic>
              </a:graphicData>
            </a:graphic>
            <wp14:sizeRelH relativeFrom="margin">
              <wp14:pctWidth>0</wp14:pctWidth>
            </wp14:sizeRelH>
            <wp14:sizeRelV relativeFrom="margin">
              <wp14:pctHeight>0</wp14:pctHeight>
            </wp14:sizeRelV>
          </wp:anchor>
        </w:drawing>
      </w:r>
      <w:r w:rsidR="0020260F" w:rsidRPr="00980943">
        <w:rPr>
          <w:b/>
          <w:bCs/>
          <w:iCs/>
          <w:color w:val="4472C4" w:themeColor="accent1"/>
          <w:lang w:val="en-US" w:eastAsia="en-US"/>
        </w:rPr>
        <w:t>Clues optimieren Abruf-Lernen</w:t>
      </w:r>
      <w:r w:rsidR="0020260F" w:rsidRPr="00980943">
        <w:rPr>
          <w:b/>
          <w:noProof/>
          <w:color w:val="4472C4" w:themeColor="accent1"/>
          <w:lang w:val="en-US" w:eastAsia="en-US"/>
        </w:rPr>
        <w:drawing>
          <wp:anchor distT="0" distB="0" distL="114300" distR="114300" simplePos="0" relativeHeight="251662336" behindDoc="0" locked="0" layoutInCell="1" allowOverlap="1" wp14:anchorId="1A4C53F5" wp14:editId="7D3D929A">
            <wp:simplePos x="0" y="0"/>
            <wp:positionH relativeFrom="column">
              <wp:posOffset>2992755</wp:posOffset>
            </wp:positionH>
            <wp:positionV relativeFrom="paragraph">
              <wp:posOffset>237539</wp:posOffset>
            </wp:positionV>
            <wp:extent cx="2774315" cy="1680845"/>
            <wp:effectExtent l="0" t="0" r="0" b="0"/>
            <wp:wrapTopAndBottom/>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rotWithShape="1">
                    <a:blip r:embed="rId6"/>
                    <a:srcRect l="13590" t="27863" r="55511" b="47173"/>
                    <a:stretch/>
                  </pic:blipFill>
                  <pic:spPr bwMode="auto">
                    <a:xfrm>
                      <a:off x="0" y="0"/>
                      <a:ext cx="2774315" cy="1680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0260F" w:rsidRPr="0020260F" w:rsidRDefault="0020260F" w:rsidP="0020260F">
      <w:pPr>
        <w:ind w:firstLine="360"/>
        <w:rPr>
          <w:b/>
          <w:i/>
          <w:color w:val="000000" w:themeColor="text1"/>
          <w:sz w:val="20"/>
          <w:szCs w:val="20"/>
          <w:lang w:val="en-US" w:eastAsia="en-US"/>
        </w:rPr>
      </w:pPr>
      <w:r w:rsidRPr="0020260F">
        <w:rPr>
          <w:color w:val="000000" w:themeColor="text1"/>
          <w:sz w:val="20"/>
          <w:szCs w:val="20"/>
          <w:lang w:val="en-US" w:eastAsia="en-US"/>
        </w:rPr>
        <w:tab/>
        <w:t xml:space="preserve">   </w:t>
      </w:r>
      <w:r w:rsidRPr="0020260F">
        <w:rPr>
          <w:i/>
          <w:color w:val="000000" w:themeColor="text1"/>
          <w:sz w:val="20"/>
          <w:szCs w:val="20"/>
          <w:lang w:val="en-US" w:eastAsia="en-US"/>
        </w:rPr>
        <w:t>Wirksamkeit von ‘Abruf mit Clues’</w:t>
      </w:r>
      <w:r w:rsidRPr="0020260F">
        <w:rPr>
          <w:i/>
          <w:color w:val="000000" w:themeColor="text1"/>
          <w:sz w:val="20"/>
          <w:szCs w:val="20"/>
          <w:lang w:val="en-US" w:eastAsia="en-US"/>
        </w:rPr>
        <w:tab/>
        <w:t xml:space="preserve">       </w:t>
      </w:r>
      <w:r w:rsidRPr="0020260F">
        <w:rPr>
          <w:i/>
          <w:color w:val="000000" w:themeColor="text1"/>
          <w:sz w:val="20"/>
          <w:szCs w:val="20"/>
          <w:lang w:val="en-US" w:eastAsia="en-US"/>
        </w:rPr>
        <w:tab/>
      </w:r>
      <w:r w:rsidRPr="0020260F">
        <w:rPr>
          <w:i/>
          <w:color w:val="000000" w:themeColor="text1"/>
          <w:sz w:val="20"/>
          <w:szCs w:val="20"/>
          <w:lang w:val="en-US" w:eastAsia="en-US"/>
        </w:rPr>
        <w:tab/>
        <w:t>Skript</w:t>
      </w:r>
      <w:r w:rsidRPr="0020260F">
        <w:rPr>
          <w:i/>
          <w:color w:val="000000" w:themeColor="text1"/>
          <w:sz w:val="20"/>
          <w:szCs w:val="20"/>
          <w:lang w:val="en-US" w:eastAsia="en-US"/>
        </w:rPr>
        <w:tab/>
      </w:r>
      <w:r w:rsidRPr="0020260F">
        <w:rPr>
          <w:i/>
          <w:color w:val="000000" w:themeColor="text1"/>
          <w:sz w:val="20"/>
          <w:szCs w:val="20"/>
          <w:lang w:val="en-US" w:eastAsia="en-US"/>
        </w:rPr>
        <w:tab/>
      </w:r>
      <w:r w:rsidRPr="0020260F">
        <w:rPr>
          <w:i/>
          <w:color w:val="000000" w:themeColor="text1"/>
          <w:sz w:val="20"/>
          <w:szCs w:val="20"/>
          <w:lang w:val="en-US" w:eastAsia="en-US"/>
        </w:rPr>
        <w:tab/>
        <w:t xml:space="preserve">   Clues</w:t>
      </w:r>
    </w:p>
    <w:p w:rsidR="0020260F" w:rsidRPr="0020260F" w:rsidRDefault="0020260F" w:rsidP="0020260F">
      <w:pPr>
        <w:jc w:val="both"/>
        <w:rPr>
          <w:lang w:val="en-US" w:eastAsia="en-US"/>
        </w:rPr>
      </w:pPr>
    </w:p>
    <w:p w:rsidR="0020260F" w:rsidRPr="0020260F" w:rsidRDefault="0020260F" w:rsidP="0020260F">
      <w:pPr>
        <w:jc w:val="both"/>
        <w:rPr>
          <w:lang w:val="en-US" w:eastAsia="en-US"/>
        </w:rPr>
      </w:pPr>
      <w:r w:rsidRPr="0020260F">
        <w:rPr>
          <w:lang w:val="en-US" w:eastAsia="en-US"/>
        </w:rPr>
        <w:t>D</w:t>
      </w:r>
      <w:r w:rsidR="00B57355">
        <w:rPr>
          <w:lang w:val="en-US" w:eastAsia="en-US"/>
        </w:rPr>
        <w:t>ie Schüler</w:t>
      </w:r>
      <w:r w:rsidRPr="0020260F">
        <w:rPr>
          <w:lang w:val="en-US" w:eastAsia="en-US"/>
        </w:rPr>
        <w:t xml:space="preserve"> notier</w:t>
      </w:r>
      <w:r w:rsidR="00B57355">
        <w:rPr>
          <w:lang w:val="en-US" w:eastAsia="en-US"/>
        </w:rPr>
        <w:t>en</w:t>
      </w:r>
      <w:r w:rsidRPr="0020260F">
        <w:rPr>
          <w:lang w:val="en-US" w:eastAsia="en-US"/>
        </w:rPr>
        <w:t xml:space="preserve"> sich zur Quelle kurze Anmerkungen (‘Clues’) in Form von kurzen Worten</w:t>
      </w:r>
      <w:r w:rsidR="00C42579">
        <w:rPr>
          <w:lang w:val="en-US" w:eastAsia="en-US"/>
        </w:rPr>
        <w:t xml:space="preserve"> oder Symbolen</w:t>
      </w:r>
      <w:r w:rsidRPr="0020260F">
        <w:rPr>
          <w:lang w:val="en-US" w:eastAsia="en-US"/>
        </w:rPr>
        <w:t>, ruf</w:t>
      </w:r>
      <w:r w:rsidR="00381B76">
        <w:rPr>
          <w:lang w:val="en-US" w:eastAsia="en-US"/>
        </w:rPr>
        <w:t>en</w:t>
      </w:r>
      <w:r w:rsidRPr="0020260F">
        <w:rPr>
          <w:lang w:val="en-US" w:eastAsia="en-US"/>
        </w:rPr>
        <w:t xml:space="preserve"> dann anhand der Clues wiederholt ab</w:t>
      </w:r>
      <w:r w:rsidR="00C42579">
        <w:rPr>
          <w:lang w:val="en-US" w:eastAsia="en-US"/>
        </w:rPr>
        <w:t xml:space="preserve"> – bei verdeckter Quelle</w:t>
      </w:r>
      <w:r w:rsidRPr="0020260F">
        <w:rPr>
          <w:lang w:val="en-US" w:eastAsia="en-US"/>
        </w:rPr>
        <w:t>.</w:t>
      </w:r>
      <w:r w:rsidR="008D219F">
        <w:rPr>
          <w:lang w:val="en-US" w:eastAsia="en-US"/>
        </w:rPr>
        <w:t xml:space="preserve"> Die Studie von Karpicke zeigt, dass eine Woche nach dem Lernprozess der Abruf mit Clues sehr erfolgreich ist</w:t>
      </w:r>
      <w:r w:rsidR="00BD05F5">
        <w:rPr>
          <w:lang w:val="en-US" w:eastAsia="en-US"/>
        </w:rPr>
        <w:t>, sogar besser als die Forscher angenommen hatten.</w:t>
      </w:r>
    </w:p>
    <w:p w:rsidR="0020260F" w:rsidRPr="0020260F" w:rsidRDefault="0020260F" w:rsidP="0020260F">
      <w:pPr>
        <w:jc w:val="both"/>
        <w:rPr>
          <w:lang w:val="en-US" w:eastAsia="en-US"/>
        </w:rPr>
      </w:pPr>
    </w:p>
    <w:p w:rsidR="0020260F" w:rsidRPr="0020260F" w:rsidRDefault="0020260F" w:rsidP="0020260F">
      <w:pPr>
        <w:numPr>
          <w:ilvl w:val="0"/>
          <w:numId w:val="2"/>
        </w:numPr>
        <w:contextualSpacing/>
        <w:rPr>
          <w:lang w:val="en-US" w:eastAsia="en-US"/>
        </w:rPr>
      </w:pPr>
      <w:r w:rsidRPr="0020260F">
        <w:rPr>
          <w:lang w:val="en-US" w:eastAsia="en-US"/>
        </w:rPr>
        <w:t xml:space="preserve">Abruflernen mit Clues ist dem wiederholten Lesen und dem bloßen Notieren von Clues bei </w:t>
      </w:r>
      <w:r w:rsidRPr="0020260F">
        <w:rPr>
          <w:b/>
          <w:lang w:val="en-US" w:eastAsia="en-US"/>
        </w:rPr>
        <w:t>Faktenfragen</w:t>
      </w:r>
      <w:r w:rsidRPr="0020260F">
        <w:rPr>
          <w:lang w:val="en-US" w:eastAsia="en-US"/>
        </w:rPr>
        <w:t xml:space="preserve"> um ein Vielfaches überlegen.</w:t>
      </w:r>
    </w:p>
    <w:p w:rsidR="0020260F" w:rsidRPr="0020260F" w:rsidRDefault="0020260F" w:rsidP="0020260F">
      <w:pPr>
        <w:ind w:left="720"/>
        <w:contextualSpacing/>
        <w:rPr>
          <w:lang w:val="en-US" w:eastAsia="en-US"/>
        </w:rPr>
      </w:pPr>
    </w:p>
    <w:p w:rsidR="0020260F" w:rsidRPr="0020260F" w:rsidRDefault="0020260F" w:rsidP="0020260F">
      <w:pPr>
        <w:numPr>
          <w:ilvl w:val="0"/>
          <w:numId w:val="2"/>
        </w:numPr>
        <w:contextualSpacing/>
        <w:rPr>
          <w:lang w:val="en-US" w:eastAsia="en-US"/>
        </w:rPr>
      </w:pPr>
      <w:r w:rsidRPr="0020260F">
        <w:rPr>
          <w:b/>
          <w:lang w:val="en-US" w:eastAsia="en-US"/>
        </w:rPr>
        <w:t>Transferaufgaben</w:t>
      </w:r>
      <w:r w:rsidRPr="0020260F">
        <w:rPr>
          <w:lang w:val="en-US" w:eastAsia="en-US"/>
        </w:rPr>
        <w:t xml:space="preserve"> können nach wiederholtem Lesen und einer Woche Pause kaum mehr beantwortet werden, nach Clue-Abfrage ist noch die Hälfte des Wissens im Transfer anwendbar.</w:t>
      </w:r>
    </w:p>
    <w:p w:rsidR="0020260F" w:rsidRPr="0020260F" w:rsidRDefault="0020260F" w:rsidP="0020260F">
      <w:pPr>
        <w:rPr>
          <w:lang w:val="en-US" w:eastAsia="en-US"/>
        </w:rPr>
      </w:pPr>
    </w:p>
    <w:p w:rsidR="0020260F" w:rsidRDefault="0020260F" w:rsidP="0020260F">
      <w:pPr>
        <w:rPr>
          <w:b/>
          <w:bCs/>
          <w:iCs/>
          <w:color w:val="000000" w:themeColor="text1"/>
          <w:lang w:val="en-US" w:eastAsia="en-US"/>
        </w:rPr>
      </w:pPr>
    </w:p>
    <w:p w:rsidR="004A2E15" w:rsidRDefault="004A2E15" w:rsidP="0020260F">
      <w:pPr>
        <w:rPr>
          <w:b/>
          <w:bCs/>
          <w:iCs/>
          <w:color w:val="000000" w:themeColor="text1"/>
          <w:lang w:val="en-US" w:eastAsia="en-US"/>
        </w:rPr>
      </w:pPr>
    </w:p>
    <w:p w:rsidR="004A2E15" w:rsidRDefault="004A2E15" w:rsidP="0020260F">
      <w:pPr>
        <w:rPr>
          <w:b/>
          <w:bCs/>
          <w:iCs/>
          <w:color w:val="000000" w:themeColor="text1"/>
          <w:lang w:val="en-US" w:eastAsia="en-US"/>
        </w:rPr>
      </w:pPr>
    </w:p>
    <w:p w:rsidR="004A2E15" w:rsidRDefault="004A2E15" w:rsidP="0020260F">
      <w:pPr>
        <w:rPr>
          <w:b/>
          <w:bCs/>
          <w:iCs/>
          <w:color w:val="000000" w:themeColor="text1"/>
          <w:lang w:val="en-US" w:eastAsia="en-US"/>
        </w:rPr>
      </w:pPr>
    </w:p>
    <w:p w:rsidR="004A2E15" w:rsidRDefault="004A2E15" w:rsidP="0020260F">
      <w:pPr>
        <w:rPr>
          <w:b/>
          <w:bCs/>
          <w:iCs/>
          <w:color w:val="000000" w:themeColor="text1"/>
          <w:lang w:val="en-US" w:eastAsia="en-US"/>
        </w:rPr>
      </w:pPr>
    </w:p>
    <w:p w:rsidR="004A2E15" w:rsidRDefault="004A2E15" w:rsidP="0020260F">
      <w:pPr>
        <w:rPr>
          <w:b/>
          <w:bCs/>
          <w:iCs/>
          <w:color w:val="000000" w:themeColor="text1"/>
          <w:lang w:val="en-US" w:eastAsia="en-US"/>
        </w:rPr>
      </w:pPr>
    </w:p>
    <w:p w:rsidR="004A2E15" w:rsidRPr="00112F39" w:rsidRDefault="004A2E15" w:rsidP="0020260F">
      <w:pPr>
        <w:rPr>
          <w:b/>
          <w:bCs/>
          <w:iCs/>
          <w:color w:val="000000" w:themeColor="text1"/>
          <w:lang w:val="en-US" w:eastAsia="en-US"/>
        </w:rPr>
      </w:pPr>
    </w:p>
    <w:p w:rsidR="0020260F" w:rsidRPr="00706694" w:rsidRDefault="00112F39" w:rsidP="00112F39">
      <w:pPr>
        <w:rPr>
          <w:b/>
          <w:bCs/>
          <w:iCs/>
          <w:color w:val="4472C4" w:themeColor="accent1"/>
          <w:lang w:val="en-US" w:eastAsia="en-US"/>
        </w:rPr>
      </w:pPr>
      <w:r w:rsidRPr="00706694">
        <w:rPr>
          <w:b/>
          <w:bCs/>
          <w:iCs/>
          <w:color w:val="4472C4" w:themeColor="accent1"/>
          <w:lang w:val="en-US" w:eastAsia="en-US"/>
        </w:rPr>
        <w:lastRenderedPageBreak/>
        <w:t>Verteiltes Abrufen – Spaced Retrieval</w:t>
      </w:r>
    </w:p>
    <w:p w:rsidR="0020260F" w:rsidRPr="00706694" w:rsidRDefault="0020260F" w:rsidP="0020260F">
      <w:pPr>
        <w:ind w:left="360"/>
        <w:rPr>
          <w:i/>
          <w:color w:val="4472C4" w:themeColor="accent1"/>
          <w:sz w:val="20"/>
          <w:szCs w:val="20"/>
          <w:lang w:val="en-US" w:eastAsia="en-US"/>
        </w:rPr>
      </w:pPr>
    </w:p>
    <w:p w:rsidR="0020260F" w:rsidRPr="0020260F" w:rsidRDefault="0020260F" w:rsidP="0020260F">
      <w:pPr>
        <w:ind w:left="360"/>
        <w:jc w:val="both"/>
        <w:rPr>
          <w:sz w:val="20"/>
          <w:szCs w:val="20"/>
          <w:lang w:val="en-US" w:eastAsia="en-US"/>
        </w:rPr>
      </w:pPr>
      <w:r w:rsidRPr="0020260F">
        <w:rPr>
          <w:noProof/>
          <w:sz w:val="20"/>
          <w:szCs w:val="20"/>
          <w:lang w:val="en-US" w:eastAsia="en-US"/>
        </w:rPr>
        <w:drawing>
          <wp:anchor distT="0" distB="0" distL="114300" distR="114300" simplePos="0" relativeHeight="251672576" behindDoc="1" locked="0" layoutInCell="1" allowOverlap="1" wp14:anchorId="3FE5BDEA" wp14:editId="6BB3998A">
            <wp:simplePos x="0" y="0"/>
            <wp:positionH relativeFrom="column">
              <wp:posOffset>397412</wp:posOffset>
            </wp:positionH>
            <wp:positionV relativeFrom="paragraph">
              <wp:posOffset>162902</wp:posOffset>
            </wp:positionV>
            <wp:extent cx="1779563" cy="640080"/>
            <wp:effectExtent l="0" t="0" r="0" b="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22377" t="-15972" r="156653" b="84379"/>
                    <a:stretch/>
                  </pic:blipFill>
                  <pic:spPr bwMode="auto">
                    <a:xfrm>
                      <a:off x="0" y="0"/>
                      <a:ext cx="1779819" cy="6401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0260F">
        <w:rPr>
          <w:sz w:val="20"/>
          <w:szCs w:val="20"/>
          <w:lang w:val="en-US" w:eastAsia="en-US"/>
        </w:rPr>
        <w:t>Wie wirkt es sich auf das Behalten (final recall) aus, wenn Lernende einen Inhalt einmal lesen, einmal abrufen, wiederholt in einem engen Zeitfenster abrufen oder über eine längere Zeitdauer verteilt abrufen? Auch das hat Geoff Karpicke getestet:</w:t>
      </w:r>
    </w:p>
    <w:p w:rsidR="0020260F" w:rsidRPr="0020260F" w:rsidRDefault="00342135" w:rsidP="0020260F">
      <w:pPr>
        <w:rPr>
          <w:sz w:val="24"/>
          <w:szCs w:val="24"/>
          <w:lang w:val="en-US" w:eastAsia="en-US"/>
        </w:rPr>
      </w:pPr>
      <w:r>
        <w:rPr>
          <w:noProof/>
          <w:sz w:val="24"/>
          <w:szCs w:val="24"/>
          <w:lang w:val="en-US" w:eastAsia="en-US"/>
        </w:rPr>
        <w:drawing>
          <wp:anchor distT="0" distB="0" distL="114300" distR="114300" simplePos="0" relativeHeight="251680768" behindDoc="0" locked="0" layoutInCell="1" allowOverlap="1">
            <wp:simplePos x="0" y="0"/>
            <wp:positionH relativeFrom="column">
              <wp:posOffset>443108</wp:posOffset>
            </wp:positionH>
            <wp:positionV relativeFrom="paragraph">
              <wp:posOffset>40981</wp:posOffset>
            </wp:positionV>
            <wp:extent cx="1733266" cy="1419212"/>
            <wp:effectExtent l="0" t="0" r="0" b="381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33266" cy="1419212"/>
                    </a:xfrm>
                    <a:prstGeom prst="rect">
                      <a:avLst/>
                    </a:prstGeom>
                  </pic:spPr>
                </pic:pic>
              </a:graphicData>
            </a:graphic>
            <wp14:sizeRelH relativeFrom="margin">
              <wp14:pctWidth>0</wp14:pctWidth>
            </wp14:sizeRelH>
            <wp14:sizeRelV relativeFrom="margin">
              <wp14:pctHeight>0</wp14:pctHeight>
            </wp14:sizeRelV>
          </wp:anchor>
        </w:drawing>
      </w:r>
    </w:p>
    <w:p w:rsidR="0020260F" w:rsidRPr="0020260F" w:rsidRDefault="0020260F" w:rsidP="0020260F">
      <w:pPr>
        <w:ind w:left="360"/>
        <w:rPr>
          <w:sz w:val="24"/>
          <w:szCs w:val="24"/>
          <w:lang w:val="en-US" w:eastAsia="en-US"/>
        </w:rPr>
      </w:pPr>
    </w:p>
    <w:p w:rsidR="0020260F" w:rsidRPr="0020260F" w:rsidRDefault="0020260F" w:rsidP="0020260F">
      <w:pPr>
        <w:ind w:left="360"/>
        <w:rPr>
          <w:sz w:val="24"/>
          <w:szCs w:val="24"/>
          <w:lang w:val="en-US" w:eastAsia="en-US"/>
        </w:rPr>
      </w:pPr>
    </w:p>
    <w:p w:rsidR="0020260F" w:rsidRPr="0020260F" w:rsidRDefault="0020260F" w:rsidP="0020260F">
      <w:pPr>
        <w:ind w:left="360"/>
        <w:rPr>
          <w:sz w:val="24"/>
          <w:szCs w:val="24"/>
          <w:lang w:val="en-US" w:eastAsia="en-US"/>
        </w:rPr>
      </w:pPr>
    </w:p>
    <w:p w:rsidR="0020260F" w:rsidRPr="0020260F" w:rsidRDefault="0020260F" w:rsidP="0020260F">
      <w:pPr>
        <w:ind w:left="360"/>
        <w:rPr>
          <w:sz w:val="24"/>
          <w:szCs w:val="24"/>
          <w:lang w:val="en-US" w:eastAsia="en-US"/>
        </w:rPr>
      </w:pPr>
    </w:p>
    <w:p w:rsidR="0020260F" w:rsidRPr="0020260F" w:rsidRDefault="0020260F" w:rsidP="0020260F">
      <w:pPr>
        <w:ind w:left="360"/>
        <w:rPr>
          <w:sz w:val="14"/>
          <w:szCs w:val="14"/>
          <w:lang w:val="en-US" w:eastAsia="en-US"/>
        </w:rPr>
      </w:pPr>
      <w:r w:rsidRPr="0020260F">
        <w:rPr>
          <w:sz w:val="24"/>
          <w:szCs w:val="24"/>
          <w:lang w:val="en-US" w:eastAsia="en-US"/>
        </w:rPr>
        <w:tab/>
      </w:r>
      <w:r w:rsidRPr="0020260F">
        <w:rPr>
          <w:sz w:val="24"/>
          <w:szCs w:val="24"/>
          <w:lang w:val="en-US" w:eastAsia="en-US"/>
        </w:rPr>
        <w:tab/>
      </w:r>
      <w:r w:rsidRPr="0020260F">
        <w:rPr>
          <w:sz w:val="24"/>
          <w:szCs w:val="24"/>
          <w:lang w:val="en-US" w:eastAsia="en-US"/>
        </w:rPr>
        <w:tab/>
      </w:r>
      <w:r w:rsidRPr="0020260F">
        <w:rPr>
          <w:sz w:val="24"/>
          <w:szCs w:val="24"/>
          <w:lang w:val="en-US" w:eastAsia="en-US"/>
        </w:rPr>
        <w:tab/>
      </w:r>
      <w:r w:rsidRPr="0020260F">
        <w:rPr>
          <w:sz w:val="24"/>
          <w:szCs w:val="24"/>
          <w:lang w:val="en-US" w:eastAsia="en-US"/>
        </w:rPr>
        <w:tab/>
      </w:r>
      <w:r w:rsidRPr="0020260F">
        <w:rPr>
          <w:i/>
          <w:sz w:val="20"/>
          <w:szCs w:val="20"/>
          <w:lang w:val="en-US" w:eastAsia="en-US"/>
        </w:rPr>
        <w:t>Wirksamkeit von verteiltem Abruf-Lernen</w:t>
      </w:r>
    </w:p>
    <w:p w:rsidR="0020260F" w:rsidRPr="0020260F" w:rsidRDefault="0020260F" w:rsidP="0020260F">
      <w:pPr>
        <w:ind w:left="360"/>
        <w:rPr>
          <w:sz w:val="16"/>
          <w:szCs w:val="16"/>
          <w:lang w:val="en-US" w:eastAsia="en-US"/>
        </w:rPr>
      </w:pPr>
      <w:r w:rsidRPr="0020260F">
        <w:rPr>
          <w:sz w:val="24"/>
          <w:szCs w:val="24"/>
          <w:lang w:val="en-US" w:eastAsia="en-US"/>
        </w:rPr>
        <w:tab/>
      </w:r>
      <w:r w:rsidRPr="0020260F">
        <w:rPr>
          <w:sz w:val="24"/>
          <w:szCs w:val="24"/>
          <w:lang w:val="en-US" w:eastAsia="en-US"/>
        </w:rPr>
        <w:tab/>
      </w:r>
      <w:r w:rsidRPr="0020260F">
        <w:rPr>
          <w:sz w:val="24"/>
          <w:szCs w:val="24"/>
          <w:lang w:val="en-US" w:eastAsia="en-US"/>
        </w:rPr>
        <w:tab/>
      </w:r>
      <w:r w:rsidRPr="0020260F">
        <w:rPr>
          <w:sz w:val="24"/>
          <w:szCs w:val="24"/>
          <w:lang w:val="en-US" w:eastAsia="en-US"/>
        </w:rPr>
        <w:tab/>
      </w:r>
      <w:r w:rsidRPr="0020260F">
        <w:rPr>
          <w:sz w:val="24"/>
          <w:szCs w:val="24"/>
          <w:lang w:val="en-US" w:eastAsia="en-US"/>
        </w:rPr>
        <w:tab/>
      </w:r>
      <w:r w:rsidRPr="0020260F">
        <w:rPr>
          <w:sz w:val="24"/>
          <w:szCs w:val="24"/>
          <w:lang w:val="en-US" w:eastAsia="en-US"/>
        </w:rPr>
        <w:tab/>
        <w:t xml:space="preserve">               </w:t>
      </w:r>
      <w:r w:rsidRPr="0020260F">
        <w:rPr>
          <w:sz w:val="16"/>
          <w:szCs w:val="16"/>
          <w:lang w:val="en-US" w:eastAsia="en-US"/>
        </w:rPr>
        <w:t>Karpicke/Blunt/Smith 2016</w:t>
      </w:r>
    </w:p>
    <w:p w:rsidR="0020260F" w:rsidRPr="0020260F" w:rsidRDefault="0020260F" w:rsidP="0020260F">
      <w:pPr>
        <w:ind w:left="360"/>
        <w:rPr>
          <w:sz w:val="28"/>
          <w:szCs w:val="28"/>
          <w:lang w:val="en-US" w:eastAsia="en-US"/>
        </w:rPr>
      </w:pPr>
    </w:p>
    <w:p w:rsidR="0020260F" w:rsidRPr="0020260F" w:rsidRDefault="0020260F" w:rsidP="0020260F">
      <w:pPr>
        <w:ind w:left="360"/>
        <w:rPr>
          <w:sz w:val="14"/>
          <w:szCs w:val="14"/>
          <w:lang w:val="en-US" w:eastAsia="en-US"/>
        </w:rPr>
      </w:pPr>
      <w:r w:rsidRPr="0020260F">
        <w:rPr>
          <w:sz w:val="24"/>
          <w:szCs w:val="24"/>
          <w:lang w:val="en-US" w:eastAsia="en-US"/>
        </w:rPr>
        <w:tab/>
        <w:t xml:space="preserve">        </w:t>
      </w:r>
      <w:r w:rsidRPr="0020260F">
        <w:rPr>
          <w:sz w:val="14"/>
          <w:szCs w:val="14"/>
          <w:lang w:val="en-US" w:eastAsia="en-US"/>
        </w:rPr>
        <w:t>1xLesen    1xAbruf  Wdh.</w:t>
      </w:r>
      <w:r w:rsidRPr="0020260F">
        <w:rPr>
          <w:sz w:val="14"/>
          <w:szCs w:val="14"/>
          <w:lang w:val="en-US" w:eastAsia="en-US"/>
        </w:rPr>
        <w:tab/>
        <w:t>Wdh.</w:t>
      </w:r>
    </w:p>
    <w:p w:rsidR="0020260F" w:rsidRPr="0020260F" w:rsidRDefault="0020260F" w:rsidP="0020260F">
      <w:pPr>
        <w:ind w:left="360"/>
        <w:rPr>
          <w:i/>
          <w:sz w:val="20"/>
          <w:szCs w:val="20"/>
          <w:lang w:val="en-US" w:eastAsia="en-US"/>
        </w:rPr>
      </w:pPr>
      <w:r w:rsidRPr="0020260F">
        <w:rPr>
          <w:sz w:val="14"/>
          <w:szCs w:val="14"/>
          <w:lang w:val="en-US" w:eastAsia="en-US"/>
        </w:rPr>
        <w:tab/>
      </w:r>
      <w:r w:rsidRPr="0020260F">
        <w:rPr>
          <w:sz w:val="14"/>
          <w:szCs w:val="14"/>
          <w:lang w:val="en-US" w:eastAsia="en-US"/>
        </w:rPr>
        <w:tab/>
      </w:r>
      <w:r w:rsidRPr="0020260F">
        <w:rPr>
          <w:sz w:val="14"/>
          <w:szCs w:val="14"/>
          <w:lang w:val="en-US" w:eastAsia="en-US"/>
        </w:rPr>
        <w:tab/>
        <w:t xml:space="preserve">  massiert   verteilt</w:t>
      </w:r>
    </w:p>
    <w:p w:rsidR="0020260F" w:rsidRPr="0020260F" w:rsidRDefault="0020260F" w:rsidP="0020260F">
      <w:pPr>
        <w:ind w:left="360"/>
        <w:rPr>
          <w:sz w:val="24"/>
          <w:szCs w:val="24"/>
          <w:lang w:val="en-US" w:eastAsia="en-US"/>
        </w:rPr>
      </w:pPr>
    </w:p>
    <w:p w:rsidR="0020260F" w:rsidRPr="0020260F" w:rsidRDefault="0020260F" w:rsidP="0020260F">
      <w:pPr>
        <w:numPr>
          <w:ilvl w:val="0"/>
          <w:numId w:val="2"/>
        </w:numPr>
        <w:contextualSpacing/>
        <w:rPr>
          <w:i/>
          <w:lang w:val="en-US" w:eastAsia="en-US"/>
        </w:rPr>
      </w:pPr>
      <w:r w:rsidRPr="0020260F">
        <w:rPr>
          <w:lang w:val="en-US" w:eastAsia="en-US"/>
        </w:rPr>
        <w:t>Verteiltes Abruf-Lernen/spaced retrieval</w:t>
      </w:r>
      <w:r w:rsidRPr="0020260F">
        <w:rPr>
          <w:sz w:val="18"/>
          <w:szCs w:val="18"/>
          <w:lang w:val="en-US" w:eastAsia="en-US"/>
        </w:rPr>
        <w:t xml:space="preserve"> (etwa alle zwei Tage über mehrere Wochen statt über Stunden in zwei Tagen)</w:t>
      </w:r>
      <w:r w:rsidRPr="0020260F">
        <w:rPr>
          <w:lang w:val="en-US" w:eastAsia="en-US"/>
        </w:rPr>
        <w:t xml:space="preserve"> steigert das Behalten bei gleichem Zeitaufwand deutlich.</w:t>
      </w:r>
    </w:p>
    <w:p w:rsidR="0020260F" w:rsidRPr="0020260F" w:rsidRDefault="0020260F" w:rsidP="0020260F">
      <w:pPr>
        <w:ind w:left="720"/>
        <w:contextualSpacing/>
        <w:jc w:val="both"/>
        <w:rPr>
          <w:i/>
          <w:sz w:val="8"/>
          <w:szCs w:val="8"/>
          <w:lang w:val="en-US" w:eastAsia="en-US"/>
        </w:rPr>
      </w:pPr>
    </w:p>
    <w:p w:rsidR="0020260F" w:rsidRPr="0020260F" w:rsidRDefault="0020260F" w:rsidP="0020260F">
      <w:pPr>
        <w:ind w:left="720"/>
        <w:contextualSpacing/>
        <w:jc w:val="both"/>
        <w:rPr>
          <w:i/>
          <w:sz w:val="18"/>
          <w:szCs w:val="18"/>
          <w:lang w:val="en-US" w:eastAsia="en-US"/>
        </w:rPr>
      </w:pPr>
      <w:r w:rsidRPr="0020260F">
        <w:rPr>
          <w:i/>
          <w:sz w:val="18"/>
          <w:szCs w:val="18"/>
          <w:lang w:val="en-US" w:eastAsia="en-US"/>
        </w:rPr>
        <w:t xml:space="preserve">Auch ein eigener Vergleich mit einem standartisierten Noten-Namen-Test in einer 5. Klasse im Jan 2018, bei dem 15 Kinder eine Woche lang jeden 2. Tag für 2-3 Minuten per Abruf übten, die anderen 15 Schüler an einem Tag 12 Minuten per Abruf übten, ergab eine ebenfalls um den Faktor 2,5 erhöhte Leistung der ‘spaced’-Gruppe. </w:t>
      </w:r>
    </w:p>
    <w:p w:rsidR="009E46F1" w:rsidRPr="00BA3D80" w:rsidRDefault="009E46F1" w:rsidP="009E46F1">
      <w:pPr>
        <w:contextualSpacing/>
        <w:jc w:val="both"/>
        <w:rPr>
          <w:iCs/>
          <w:lang w:val="en-US" w:eastAsia="en-US"/>
        </w:rPr>
      </w:pPr>
    </w:p>
    <w:p w:rsidR="00820F4D" w:rsidRPr="00BA3D80" w:rsidRDefault="00AC7C86" w:rsidP="009E46F1">
      <w:pPr>
        <w:contextualSpacing/>
        <w:jc w:val="both"/>
        <w:rPr>
          <w:iCs/>
          <w:lang w:val="en-US" w:eastAsia="en-US"/>
        </w:rPr>
      </w:pPr>
      <w:r>
        <w:rPr>
          <w:iCs/>
          <w:noProof/>
          <w:lang w:val="en-US" w:eastAsia="en-US"/>
        </w:rPr>
        <w:drawing>
          <wp:anchor distT="0" distB="0" distL="114300" distR="114300" simplePos="0" relativeHeight="251674624" behindDoc="0" locked="0" layoutInCell="1" allowOverlap="1" wp14:anchorId="63C47F3C" wp14:editId="0451FEE9">
            <wp:simplePos x="0" y="0"/>
            <wp:positionH relativeFrom="column">
              <wp:posOffset>88900</wp:posOffset>
            </wp:positionH>
            <wp:positionV relativeFrom="paragraph">
              <wp:posOffset>1089689</wp:posOffset>
            </wp:positionV>
            <wp:extent cx="2206625" cy="1837690"/>
            <wp:effectExtent l="0" t="0" r="3175" b="3810"/>
            <wp:wrapTopAndBottom/>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06625" cy="1837690"/>
                    </a:xfrm>
                    <a:prstGeom prst="rect">
                      <a:avLst/>
                    </a:prstGeom>
                  </pic:spPr>
                </pic:pic>
              </a:graphicData>
            </a:graphic>
            <wp14:sizeRelH relativeFrom="margin">
              <wp14:pctWidth>0</wp14:pctWidth>
            </wp14:sizeRelH>
            <wp14:sizeRelV relativeFrom="margin">
              <wp14:pctHeight>0</wp14:pctHeight>
            </wp14:sizeRelV>
          </wp:anchor>
        </w:drawing>
      </w:r>
      <w:r w:rsidR="00AD45C4" w:rsidRPr="00BA3D80">
        <w:rPr>
          <w:iCs/>
          <w:lang w:val="en-US" w:eastAsia="en-US"/>
        </w:rPr>
        <w:t xml:space="preserve">Rohrer und Tayler zeigten </w:t>
      </w:r>
      <w:r w:rsidR="007317F1" w:rsidRPr="00BA3D80">
        <w:rPr>
          <w:iCs/>
          <w:lang w:val="en-US" w:eastAsia="en-US"/>
        </w:rPr>
        <w:t xml:space="preserve">2006, </w:t>
      </w:r>
      <w:r w:rsidR="00806765" w:rsidRPr="00BA3D80">
        <w:rPr>
          <w:iCs/>
          <w:lang w:val="en-US" w:eastAsia="en-US"/>
        </w:rPr>
        <w:t xml:space="preserve">wie nachhaltig College-Schüler zehn </w:t>
      </w:r>
      <w:r w:rsidR="00316DAD" w:rsidRPr="00BA3D80">
        <w:rPr>
          <w:iCs/>
          <w:lang w:val="en-US" w:eastAsia="en-US"/>
        </w:rPr>
        <w:t xml:space="preserve">mathematische Problemstellungen lernten, wenn sie </w:t>
      </w:r>
      <w:r w:rsidR="00376AD5" w:rsidRPr="00BA3D80">
        <w:rPr>
          <w:iCs/>
          <w:lang w:val="en-US" w:eastAsia="en-US"/>
        </w:rPr>
        <w:t xml:space="preserve">in einigen Tagen den gesamten Transfer-relevanten Stoff </w:t>
      </w:r>
      <w:r w:rsidR="00A34321" w:rsidRPr="00BA3D80">
        <w:rPr>
          <w:iCs/>
          <w:lang w:val="en-US" w:eastAsia="en-US"/>
        </w:rPr>
        <w:t xml:space="preserve">büffelten oder über vier Wochen verteilten. </w:t>
      </w:r>
      <w:r w:rsidR="00353A11" w:rsidRPr="00BA3D80">
        <w:rPr>
          <w:iCs/>
          <w:lang w:val="en-US" w:eastAsia="en-US"/>
        </w:rPr>
        <w:t>In den ersten Tagen waren die ‘Crammer’ noch leicht überlegen, nach einigen Wochen aber sank ihr Wissen dramatisch</w:t>
      </w:r>
      <w:r w:rsidR="00BA3D80" w:rsidRPr="00BA3D80">
        <w:rPr>
          <w:iCs/>
          <w:lang w:val="en-US" w:eastAsia="en-US"/>
        </w:rPr>
        <w:t>, das der ‘Spac</w:t>
      </w:r>
      <w:r w:rsidR="00D177B7">
        <w:rPr>
          <w:iCs/>
          <w:lang w:val="en-US" w:eastAsia="en-US"/>
        </w:rPr>
        <w:t>ing-Lerner’</w:t>
      </w:r>
      <w:r w:rsidR="00BA3D80" w:rsidRPr="00BA3D80">
        <w:rPr>
          <w:iCs/>
          <w:lang w:val="en-US" w:eastAsia="en-US"/>
        </w:rPr>
        <w:t xml:space="preserve"> nahm kaum ab.</w:t>
      </w:r>
      <w:r w:rsidR="00820F4D">
        <w:rPr>
          <w:iCs/>
          <w:lang w:val="en-US" w:eastAsia="en-US"/>
        </w:rPr>
        <w:t xml:space="preserve"> Dabei müssen wir sehen, dass die ‘Spacing-Lerner’ nicht </w:t>
      </w:r>
      <w:r w:rsidR="008F0929">
        <w:rPr>
          <w:iCs/>
          <w:lang w:val="en-US" w:eastAsia="en-US"/>
        </w:rPr>
        <w:t>ausgesrpochen in</w:t>
      </w:r>
      <w:r w:rsidR="00820F4D">
        <w:rPr>
          <w:iCs/>
          <w:lang w:val="en-US" w:eastAsia="en-US"/>
        </w:rPr>
        <w:t xml:space="preserve"> Retrieval Practice arbeiteten</w:t>
      </w:r>
      <w:r w:rsidR="008F0929">
        <w:rPr>
          <w:iCs/>
          <w:lang w:val="en-US" w:eastAsia="en-US"/>
        </w:rPr>
        <w:t>. Das hätte ihnen vermutlich noch bessere Resultate ermöglicht.</w:t>
      </w:r>
      <w:r w:rsidR="00BA3D80">
        <w:rPr>
          <w:iCs/>
          <w:lang w:val="en-US" w:eastAsia="en-US"/>
        </w:rPr>
        <w:t xml:space="preserve"> </w:t>
      </w:r>
      <w:r w:rsidR="00CB2136" w:rsidRPr="001B6EF1">
        <w:rPr>
          <w:iCs/>
          <w:sz w:val="16"/>
          <w:szCs w:val="16"/>
          <w:lang w:val="en-US" w:eastAsia="en-US"/>
        </w:rPr>
        <w:t>(R</w:t>
      </w:r>
      <w:r w:rsidR="003B7E5C" w:rsidRPr="001B6EF1">
        <w:rPr>
          <w:iCs/>
          <w:sz w:val="16"/>
          <w:szCs w:val="16"/>
          <w:lang w:val="en-US" w:eastAsia="en-US"/>
        </w:rPr>
        <w:t>ohrer 2006)</w:t>
      </w:r>
    </w:p>
    <w:p w:rsidR="0020260F" w:rsidRPr="0020260F" w:rsidRDefault="004A2E15" w:rsidP="0020260F">
      <w:pPr>
        <w:ind w:left="720"/>
        <w:contextualSpacing/>
        <w:jc w:val="both"/>
        <w:rPr>
          <w:i/>
          <w:lang w:val="en-US" w:eastAsia="en-US"/>
        </w:rPr>
      </w:pPr>
      <w:r w:rsidRPr="0020260F">
        <w:rPr>
          <w:noProof/>
          <w:sz w:val="24"/>
          <w:szCs w:val="24"/>
          <w:lang w:val="en-US" w:eastAsia="en-US"/>
        </w:rPr>
        <w:drawing>
          <wp:anchor distT="0" distB="0" distL="114300" distR="114300" simplePos="0" relativeHeight="251663360" behindDoc="0" locked="0" layoutInCell="1" allowOverlap="1" wp14:anchorId="3EB935FE" wp14:editId="625915AE">
            <wp:simplePos x="0" y="0"/>
            <wp:positionH relativeFrom="column">
              <wp:posOffset>-8255</wp:posOffset>
            </wp:positionH>
            <wp:positionV relativeFrom="paragraph">
              <wp:posOffset>2038985</wp:posOffset>
            </wp:positionV>
            <wp:extent cx="2236470" cy="150114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rotWithShape="1">
                    <a:blip r:embed="rId10"/>
                    <a:srcRect l="17054" t="25470" r="15128" b="13839"/>
                    <a:stretch/>
                  </pic:blipFill>
                  <pic:spPr bwMode="auto">
                    <a:xfrm>
                      <a:off x="0" y="0"/>
                      <a:ext cx="2236470" cy="1501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0260F" w:rsidRPr="0020260F" w:rsidRDefault="0020260F" w:rsidP="0020260F">
      <w:pPr>
        <w:ind w:left="360"/>
        <w:jc w:val="both"/>
        <w:rPr>
          <w:lang w:val="en-US" w:eastAsia="en-US"/>
        </w:rPr>
      </w:pPr>
    </w:p>
    <w:p w:rsidR="0020260F" w:rsidRPr="0020260F" w:rsidRDefault="0020260F" w:rsidP="0020260F">
      <w:pPr>
        <w:ind w:left="360"/>
        <w:jc w:val="both"/>
        <w:rPr>
          <w:sz w:val="20"/>
          <w:szCs w:val="20"/>
          <w:lang w:val="en-US" w:eastAsia="en-US"/>
        </w:rPr>
      </w:pPr>
      <w:r w:rsidRPr="0020260F">
        <w:rPr>
          <w:sz w:val="20"/>
          <w:szCs w:val="20"/>
          <w:lang w:val="en-US" w:eastAsia="en-US"/>
        </w:rPr>
        <w:t>Diese Grafik ist in den USA sehr verbreitet. Sie zeigt violett die Ebbinghaus’sche Vergessenskurve von 1883. Ihr werden gezielt ‘getimte’ Wiederholungen zugefügt, die das Vergessen immer mehr reduzieren. Die Vergessenskurven enden immer weiter ‘oben’ im Bereich des Merkens.</w:t>
      </w:r>
    </w:p>
    <w:p w:rsidR="0020260F" w:rsidRPr="0020260F" w:rsidRDefault="0020260F" w:rsidP="0020260F">
      <w:pPr>
        <w:ind w:left="360"/>
        <w:jc w:val="both"/>
        <w:rPr>
          <w:lang w:val="en-US" w:eastAsia="en-US"/>
        </w:rPr>
      </w:pPr>
    </w:p>
    <w:p w:rsidR="0020260F" w:rsidRPr="0020260F" w:rsidRDefault="00B03E75" w:rsidP="00241265">
      <w:pPr>
        <w:jc w:val="both"/>
        <w:rPr>
          <w:lang w:val="en-US" w:eastAsia="en-US"/>
        </w:rPr>
      </w:pPr>
      <w:r>
        <w:rPr>
          <w:lang w:val="en-US" w:eastAsia="en-US"/>
        </w:rPr>
        <w:t xml:space="preserve">Konkret: </w:t>
      </w:r>
      <w:r w:rsidR="0020260F" w:rsidRPr="0020260F">
        <w:rPr>
          <w:lang w:val="en-US" w:eastAsia="en-US"/>
        </w:rPr>
        <w:t>Um das ‘Vergessen’ der absteigenden Kurve zu verhindern, wird …</w:t>
      </w:r>
    </w:p>
    <w:p w:rsidR="0020260F" w:rsidRPr="0020260F" w:rsidRDefault="0020260F" w:rsidP="0020260F">
      <w:pPr>
        <w:ind w:left="360"/>
        <w:jc w:val="both"/>
        <w:rPr>
          <w:sz w:val="8"/>
          <w:szCs w:val="8"/>
          <w:lang w:val="en-US" w:eastAsia="en-US"/>
        </w:rPr>
      </w:pPr>
    </w:p>
    <w:p w:rsidR="0020260F" w:rsidRPr="0020260F" w:rsidRDefault="0020260F" w:rsidP="0020260F">
      <w:pPr>
        <w:ind w:left="360" w:firstLine="360"/>
        <w:rPr>
          <w:sz w:val="20"/>
          <w:szCs w:val="20"/>
          <w:lang w:val="en-US" w:eastAsia="en-US"/>
        </w:rPr>
      </w:pPr>
      <w:r w:rsidRPr="0020260F">
        <w:rPr>
          <w:sz w:val="20"/>
          <w:szCs w:val="20"/>
          <w:lang w:val="en-US" w:eastAsia="en-US"/>
        </w:rPr>
        <w:t>nach zehn Minuten</w:t>
      </w:r>
    </w:p>
    <w:p w:rsidR="0020260F" w:rsidRPr="0020260F" w:rsidRDefault="0020260F" w:rsidP="0020260F">
      <w:pPr>
        <w:ind w:left="1080" w:firstLine="360"/>
        <w:rPr>
          <w:sz w:val="20"/>
          <w:szCs w:val="20"/>
          <w:lang w:val="en-US" w:eastAsia="en-US"/>
        </w:rPr>
      </w:pPr>
      <w:r w:rsidRPr="0020260F">
        <w:rPr>
          <w:sz w:val="20"/>
          <w:szCs w:val="20"/>
          <w:lang w:val="en-US" w:eastAsia="en-US"/>
        </w:rPr>
        <w:t>einen Tag später</w:t>
      </w:r>
    </w:p>
    <w:p w:rsidR="0020260F" w:rsidRPr="0020260F" w:rsidRDefault="0020260F" w:rsidP="0020260F">
      <w:pPr>
        <w:ind w:left="720" w:firstLine="720"/>
        <w:rPr>
          <w:sz w:val="20"/>
          <w:szCs w:val="20"/>
          <w:lang w:val="en-US" w:eastAsia="en-US"/>
        </w:rPr>
      </w:pPr>
      <w:r w:rsidRPr="0020260F">
        <w:rPr>
          <w:sz w:val="20"/>
          <w:szCs w:val="20"/>
          <w:lang w:val="en-US" w:eastAsia="en-US"/>
        </w:rPr>
        <w:tab/>
        <w:t>eine Woche später</w:t>
      </w:r>
    </w:p>
    <w:p w:rsidR="0020260F" w:rsidRPr="0020260F" w:rsidRDefault="0020260F" w:rsidP="0020260F">
      <w:pPr>
        <w:ind w:left="1440" w:firstLine="720"/>
        <w:rPr>
          <w:sz w:val="20"/>
          <w:szCs w:val="20"/>
          <w:lang w:val="en-US" w:eastAsia="en-US"/>
        </w:rPr>
      </w:pPr>
      <w:r w:rsidRPr="0020260F">
        <w:rPr>
          <w:sz w:val="20"/>
          <w:szCs w:val="20"/>
          <w:lang w:val="en-US" w:eastAsia="en-US"/>
        </w:rPr>
        <w:tab/>
        <w:t xml:space="preserve">einige Wochen später wieder </w:t>
      </w:r>
    </w:p>
    <w:p w:rsidR="0020260F" w:rsidRPr="0020260F" w:rsidRDefault="0020260F" w:rsidP="0020260F">
      <w:pPr>
        <w:ind w:left="1440" w:firstLine="720"/>
        <w:rPr>
          <w:sz w:val="10"/>
          <w:szCs w:val="10"/>
          <w:lang w:val="en-US" w:eastAsia="en-US"/>
        </w:rPr>
      </w:pPr>
    </w:p>
    <w:p w:rsidR="0020260F" w:rsidRPr="0020260F" w:rsidRDefault="0020260F" w:rsidP="0020260F">
      <w:pPr>
        <w:ind w:left="2520" w:firstLine="360"/>
        <w:rPr>
          <w:lang w:val="en-US" w:eastAsia="en-US"/>
        </w:rPr>
      </w:pPr>
      <w:r w:rsidRPr="0020260F">
        <w:rPr>
          <w:lang w:val="en-US" w:eastAsia="en-US"/>
        </w:rPr>
        <w:lastRenderedPageBreak/>
        <w:t xml:space="preserve">               … aktiv abgerufen oder über Tests </w:t>
      </w:r>
      <w:r w:rsidR="00241265">
        <w:rPr>
          <w:lang w:val="en-US" w:eastAsia="en-US"/>
        </w:rPr>
        <w:t>Retrieval</w:t>
      </w:r>
      <w:r w:rsidRPr="0020260F">
        <w:rPr>
          <w:lang w:val="en-US" w:eastAsia="en-US"/>
        </w:rPr>
        <w:t xml:space="preserve"> </w:t>
      </w:r>
      <w:r w:rsidR="00241265">
        <w:rPr>
          <w:lang w:val="en-US" w:eastAsia="en-US"/>
        </w:rPr>
        <w:t>angeregt</w:t>
      </w:r>
      <w:r w:rsidRPr="0020260F">
        <w:rPr>
          <w:lang w:val="en-US" w:eastAsia="en-US"/>
        </w:rPr>
        <w:t>.</w:t>
      </w:r>
    </w:p>
    <w:p w:rsidR="0020260F" w:rsidRDefault="0020260F" w:rsidP="0020260F">
      <w:pPr>
        <w:rPr>
          <w:lang w:val="en-US" w:eastAsia="en-US"/>
        </w:rPr>
      </w:pPr>
    </w:p>
    <w:p w:rsidR="004E53AF" w:rsidRPr="00DD43BD" w:rsidRDefault="00F56CA0" w:rsidP="00706694">
      <w:pPr>
        <w:jc w:val="both"/>
        <w:rPr>
          <w:sz w:val="16"/>
          <w:szCs w:val="16"/>
          <w:lang w:val="en-US" w:eastAsia="en-US"/>
        </w:rPr>
      </w:pPr>
      <w:r w:rsidRPr="00706694">
        <w:rPr>
          <w:lang w:val="en-US" w:eastAsia="en-US"/>
        </w:rPr>
        <w:t xml:space="preserve">Torkel Klingberg fragt mit Recht, warum die kognitiven Psychologen nicht mal bei den Neurowissenschaftlern </w:t>
      </w:r>
      <w:r w:rsidR="00DD43BD">
        <w:rPr>
          <w:lang w:val="en-US" w:eastAsia="en-US"/>
        </w:rPr>
        <w:t>‘</w:t>
      </w:r>
      <w:r w:rsidRPr="00706694">
        <w:rPr>
          <w:lang w:val="en-US" w:eastAsia="en-US"/>
        </w:rPr>
        <w:t>nachfragen</w:t>
      </w:r>
      <w:r w:rsidR="00DD43BD">
        <w:rPr>
          <w:lang w:val="en-US" w:eastAsia="en-US"/>
        </w:rPr>
        <w:t>’</w:t>
      </w:r>
      <w:r w:rsidRPr="00706694">
        <w:rPr>
          <w:lang w:val="en-US" w:eastAsia="en-US"/>
        </w:rPr>
        <w:t xml:space="preserve">, welche Abstände eines </w:t>
      </w:r>
      <w:r w:rsidR="00391DF9" w:rsidRPr="00706694">
        <w:rPr>
          <w:lang w:val="en-US" w:eastAsia="en-US"/>
        </w:rPr>
        <w:t xml:space="preserve">Spacing </w:t>
      </w:r>
      <w:r w:rsidR="00DD43BD">
        <w:rPr>
          <w:lang w:val="en-US" w:eastAsia="en-US"/>
        </w:rPr>
        <w:t>Retrieval</w:t>
      </w:r>
      <w:r w:rsidR="00391DF9" w:rsidRPr="00706694">
        <w:rPr>
          <w:lang w:val="en-US" w:eastAsia="en-US"/>
        </w:rPr>
        <w:t xml:space="preserve"> naturwissenschaftlich angezeigt sein könnten (…)</w:t>
      </w:r>
      <w:r w:rsidR="00CE513E" w:rsidRPr="00706694">
        <w:rPr>
          <w:lang w:val="en-US" w:eastAsia="en-US"/>
        </w:rPr>
        <w:t>, mit em</w:t>
      </w:r>
      <w:r w:rsidR="00003054">
        <w:rPr>
          <w:lang w:val="en-US" w:eastAsia="en-US"/>
        </w:rPr>
        <w:t>p</w:t>
      </w:r>
      <w:r w:rsidR="00CE513E" w:rsidRPr="00706694">
        <w:rPr>
          <w:lang w:val="en-US" w:eastAsia="en-US"/>
        </w:rPr>
        <w:t xml:space="preserve">irischen Methoden erarbeitete Nicholas Cepeda 2008 eine ungefähre </w:t>
      </w:r>
      <w:r w:rsidR="000C2FAA" w:rsidRPr="00706694">
        <w:rPr>
          <w:lang w:val="en-US" w:eastAsia="en-US"/>
        </w:rPr>
        <w:t xml:space="preserve">1 zu 10 – Ratio. Bei einem Lernintervall von drei Tagen </w:t>
      </w:r>
      <w:r w:rsidR="00F271AA" w:rsidRPr="00706694">
        <w:rPr>
          <w:lang w:val="en-US" w:eastAsia="en-US"/>
        </w:rPr>
        <w:t xml:space="preserve">konnten die Probanten die Informationen dreißig Tage </w:t>
      </w:r>
      <w:r w:rsidR="00A10AC6" w:rsidRPr="00706694">
        <w:rPr>
          <w:lang w:val="en-US" w:eastAsia="en-US"/>
        </w:rPr>
        <w:t xml:space="preserve">bestens behalten. </w:t>
      </w:r>
      <w:r w:rsidR="002919E6" w:rsidRPr="00706694">
        <w:rPr>
          <w:lang w:val="en-US" w:eastAsia="en-US"/>
        </w:rPr>
        <w:t xml:space="preserve">Da wir aber natürlich eine noch längere Behaltensdauer anstreben, </w:t>
      </w:r>
      <w:r w:rsidR="00841F6D" w:rsidRPr="00706694">
        <w:rPr>
          <w:lang w:val="en-US" w:eastAsia="en-US"/>
        </w:rPr>
        <w:t xml:space="preserve">müssen wir die Ergebnisse flexibel deuten: </w:t>
      </w:r>
      <w:r w:rsidR="001A6A18" w:rsidRPr="00706694">
        <w:rPr>
          <w:lang w:val="en-US" w:eastAsia="en-US"/>
        </w:rPr>
        <w:t xml:space="preserve">für die unmittelbare Trainingsphase eines Themas, das über etwa einen Monat </w:t>
      </w:r>
      <w:r w:rsidR="00AC5E65" w:rsidRPr="00706694">
        <w:rPr>
          <w:lang w:val="en-US" w:eastAsia="en-US"/>
        </w:rPr>
        <w:t>im Mittelpunkt steht, können Retrievals alle drei Tage</w:t>
      </w:r>
      <w:r w:rsidR="0095728E" w:rsidRPr="00706694">
        <w:rPr>
          <w:lang w:val="en-US" w:eastAsia="en-US"/>
        </w:rPr>
        <w:t xml:space="preserve">, etwa vier mal praktiziert - </w:t>
      </w:r>
      <w:r w:rsidR="00AC5E65" w:rsidRPr="00706694">
        <w:rPr>
          <w:lang w:val="en-US" w:eastAsia="en-US"/>
        </w:rPr>
        <w:t>eine stabile Anlage dieses Wissens bedeuten. Zusätzlich sollten</w:t>
      </w:r>
      <w:r w:rsidR="001A6A18" w:rsidRPr="00706694">
        <w:rPr>
          <w:lang w:val="en-US" w:eastAsia="en-US"/>
        </w:rPr>
        <w:t xml:space="preserve"> </w:t>
      </w:r>
      <w:r w:rsidR="00A90D8D" w:rsidRPr="00706694">
        <w:rPr>
          <w:lang w:val="en-US" w:eastAsia="en-US"/>
        </w:rPr>
        <w:t xml:space="preserve">wichtige Inhalte wie Vokabeln oder Grammatik-Regeln </w:t>
      </w:r>
      <w:r w:rsidR="00A97455" w:rsidRPr="00706694">
        <w:rPr>
          <w:lang w:val="en-US" w:eastAsia="en-US"/>
        </w:rPr>
        <w:t xml:space="preserve">auch alle paar Monate Wiederholung – auswendig – erfahren. </w:t>
      </w:r>
      <w:r w:rsidR="00DA4C17">
        <w:rPr>
          <w:lang w:val="en-US" w:eastAsia="en-US"/>
        </w:rPr>
        <w:t xml:space="preserve">Auch Jeffrey Karpicke gesteht </w:t>
      </w:r>
      <w:r w:rsidR="002D1C62">
        <w:rPr>
          <w:lang w:val="en-US" w:eastAsia="en-US"/>
        </w:rPr>
        <w:t xml:space="preserve">ein, dass noch nicht gesichert ist, welche Intervalle beim Spaced Retrieval ideal sind, </w:t>
      </w:r>
      <w:r w:rsidR="00015E7A">
        <w:rPr>
          <w:lang w:val="en-US" w:eastAsia="en-US"/>
        </w:rPr>
        <w:t xml:space="preserve">es deutet sich eine Stärke der </w:t>
      </w:r>
      <w:r w:rsidR="003B48FC">
        <w:rPr>
          <w:lang w:val="en-US" w:eastAsia="en-US"/>
        </w:rPr>
        <w:t xml:space="preserve">beständig erweiterten Intervalle an, wie ich sie im ‘Trainingsheft Fit für die Sechste’ vorschlage. </w:t>
      </w:r>
      <w:r w:rsidR="004A1D22" w:rsidRPr="00DD43BD">
        <w:rPr>
          <w:sz w:val="16"/>
          <w:szCs w:val="16"/>
          <w:lang w:val="en-US" w:eastAsia="en-US"/>
        </w:rPr>
        <w:t>(</w:t>
      </w:r>
      <w:r w:rsidR="00121607" w:rsidRPr="00DD43BD">
        <w:rPr>
          <w:sz w:val="16"/>
          <w:szCs w:val="16"/>
          <w:lang w:val="en-US" w:eastAsia="en-US"/>
        </w:rPr>
        <w:t xml:space="preserve">Cepeda 2008, </w:t>
      </w:r>
      <w:r w:rsidR="004A1D22" w:rsidRPr="00DD43BD">
        <w:rPr>
          <w:sz w:val="16"/>
          <w:szCs w:val="16"/>
          <w:lang w:val="en-US" w:eastAsia="en-US"/>
        </w:rPr>
        <w:t xml:space="preserve">Karpicke </w:t>
      </w:r>
      <w:r w:rsidR="00121607" w:rsidRPr="00DD43BD">
        <w:rPr>
          <w:sz w:val="16"/>
          <w:szCs w:val="16"/>
          <w:lang w:val="en-US" w:eastAsia="en-US"/>
        </w:rPr>
        <w:t>2017, Klingberg 2013)</w:t>
      </w:r>
    </w:p>
    <w:p w:rsidR="00496B19" w:rsidRPr="00706694" w:rsidRDefault="00496B19" w:rsidP="00706694">
      <w:pPr>
        <w:jc w:val="both"/>
        <w:rPr>
          <w:lang w:val="en-US" w:eastAsia="en-US"/>
        </w:rPr>
      </w:pPr>
    </w:p>
    <w:p w:rsidR="003B5051" w:rsidRPr="00706694" w:rsidRDefault="00D6394A" w:rsidP="00706694">
      <w:pPr>
        <w:jc w:val="both"/>
        <w:rPr>
          <w:lang w:val="en-US" w:eastAsia="en-US"/>
        </w:rPr>
      </w:pPr>
      <w:r w:rsidRPr="00706694">
        <w:rPr>
          <w:lang w:val="en-US" w:eastAsia="en-US"/>
        </w:rPr>
        <w:t xml:space="preserve">Da </w:t>
      </w:r>
      <w:r w:rsidR="00A82080" w:rsidRPr="00706694">
        <w:rPr>
          <w:lang w:val="en-US" w:eastAsia="en-US"/>
        </w:rPr>
        <w:t>das Retrieval nach einigen Tagen besonders schwierig ist, aktiviert es das Gehirn spürbar und wird besonderen Effekt zeitigen.</w:t>
      </w:r>
      <w:r w:rsidR="003B5051" w:rsidRPr="00706694">
        <w:rPr>
          <w:lang w:val="en-US" w:eastAsia="en-US"/>
        </w:rPr>
        <w:t xml:space="preserve"> </w:t>
      </w:r>
      <w:r w:rsidR="00E6626B" w:rsidRPr="00706694">
        <w:rPr>
          <w:lang w:val="en-US" w:eastAsia="en-US"/>
        </w:rPr>
        <w:t xml:space="preserve">Die Schüler müssen diese Anstrenung positiv konnotieren – wir müssen sie im Unterricht erfahrbar und schätzbar machen. </w:t>
      </w:r>
      <w:r w:rsidR="001137BB" w:rsidRPr="00706694">
        <w:rPr>
          <w:lang w:val="en-US" w:eastAsia="en-US"/>
        </w:rPr>
        <w:t>Hier taucht sogleich die Frage auf, was denn mit all dem Wissen sei, das eben nicht bei geschlossener Quelle erinnert, abgerufen wird. Zum einen zeigen Studien, dass erstaunlicherweise auch dieses gestärkt wird</w:t>
      </w:r>
      <w:r w:rsidR="00F22BD6" w:rsidRPr="00706694">
        <w:rPr>
          <w:lang w:val="en-US" w:eastAsia="en-US"/>
        </w:rPr>
        <w:t xml:space="preserve">, zum anderen </w:t>
      </w:r>
      <w:r w:rsidR="00793DC8" w:rsidRPr="00706694">
        <w:rPr>
          <w:lang w:val="en-US" w:eastAsia="en-US"/>
        </w:rPr>
        <w:t>ist es eine gute Ergänzung, vor dem Abruf Clues anzusehen und danach noch einmal das gesamte Thema zu überfliegen</w:t>
      </w:r>
      <w:r w:rsidR="00451EDC" w:rsidRPr="00706694">
        <w:rPr>
          <w:lang w:val="en-US" w:eastAsia="en-US"/>
        </w:rPr>
        <w:t>. Was nun als nicht bewusst erinnert auftaucht, wird sicher mit besonderer Aufmerksamkeit belegt werden.</w:t>
      </w:r>
    </w:p>
    <w:p w:rsidR="003B5051" w:rsidRPr="00706694" w:rsidRDefault="003B5051" w:rsidP="00706694">
      <w:pPr>
        <w:jc w:val="both"/>
        <w:rPr>
          <w:lang w:val="en-US" w:eastAsia="en-US"/>
        </w:rPr>
      </w:pPr>
    </w:p>
    <w:p w:rsidR="0020260F" w:rsidRPr="00706694" w:rsidRDefault="0020260F" w:rsidP="003B5051">
      <w:pPr>
        <w:rPr>
          <w:lang w:val="en-US" w:eastAsia="en-US"/>
        </w:rPr>
      </w:pPr>
      <w:r w:rsidRPr="00706694">
        <w:rPr>
          <w:lang w:val="en-US" w:eastAsia="en-US"/>
        </w:rPr>
        <w:t>Zur Umsetzung dieser Erkenntnisse können Trainingspläne dienen und Verstetigung, Intensivierung und Systematisierung bringen.</w:t>
      </w:r>
    </w:p>
    <w:p w:rsidR="00241265" w:rsidRPr="00706694" w:rsidRDefault="00241265" w:rsidP="0020260F">
      <w:pPr>
        <w:ind w:left="360"/>
        <w:jc w:val="both"/>
        <w:rPr>
          <w:lang w:val="en-US" w:eastAsia="en-US"/>
        </w:rPr>
      </w:pPr>
    </w:p>
    <w:p w:rsidR="0020260F" w:rsidRPr="0020260F" w:rsidRDefault="0020260F" w:rsidP="0020260F">
      <w:pPr>
        <w:ind w:left="360"/>
        <w:jc w:val="both"/>
        <w:rPr>
          <w:lang w:val="en-US" w:eastAsia="en-US"/>
        </w:rPr>
      </w:pPr>
      <w:r w:rsidRPr="00706694">
        <w:rPr>
          <w:lang w:val="en-US" w:eastAsia="en-US"/>
        </w:rPr>
        <w:t xml:space="preserve">Als Beispiel mag das Trainingsheft ‘fit für die Sechste’ für Gymnasiasten der 5. Klasse dienen, das ich als Trainingsprogramm für die Sommerferien vor der 6. Klasse entwickelte. In Paaren füllen sich </w:t>
      </w:r>
      <w:r w:rsidRPr="0020260F">
        <w:rPr>
          <w:lang w:val="en-US" w:eastAsia="en-US"/>
        </w:rPr>
        <w:t>die Kinder einen Trainingsplan aus, in dem jede Lerneinheit eingetragen und für den Folgetag, den 5. Und 10. Tag in Folge zur Retrieval-Wiederholung ansteht. Dann absolvieren sie einen abschließenden Test, den der Lehrer mit einer Belohnung quittiert. Das Heft bezieht sich auf verlinkte Input-Videos und dient nach der ersten Konfrontation zur ‘auswendigen’ Wiederholung der Regeln, Zusammenhänge und Aufgabenbeispiele. Diese sind auf der linken Seite jeweils offen als Fragen/andeutende Clues notiert, rechts stehen die kompletten Lösungen, die der Schüler zuhält und nur zur Korrektur nutzt. Die jedes Mal einfachere Lösung soll die Kinder belohnen und zum Dranbleiben animieren. Das Heft und das Prozedere sind im Anhang abgebildet.</w:t>
      </w:r>
    </w:p>
    <w:p w:rsidR="0020260F" w:rsidRDefault="0020260F" w:rsidP="0020260F">
      <w:pPr>
        <w:jc w:val="both"/>
        <w:rPr>
          <w:lang w:val="en-US" w:eastAsia="en-US"/>
        </w:rPr>
      </w:pPr>
      <w:r w:rsidRPr="0020260F">
        <w:rPr>
          <w:lang w:val="en-US" w:eastAsia="en-US"/>
        </w:rPr>
        <w:t xml:space="preserve"> </w:t>
      </w:r>
    </w:p>
    <w:p w:rsidR="004A2E15" w:rsidRDefault="004A2E15" w:rsidP="0020260F">
      <w:pPr>
        <w:jc w:val="both"/>
        <w:rPr>
          <w:lang w:val="en-US" w:eastAsia="en-US"/>
        </w:rPr>
      </w:pPr>
    </w:p>
    <w:p w:rsidR="00AD513F" w:rsidRPr="00706694" w:rsidRDefault="00C36511" w:rsidP="0020260F">
      <w:pPr>
        <w:jc w:val="both"/>
        <w:rPr>
          <w:b/>
          <w:bCs/>
          <w:color w:val="4472C4" w:themeColor="accent1"/>
          <w:lang w:val="en-US" w:eastAsia="en-US"/>
        </w:rPr>
      </w:pPr>
      <w:r w:rsidRPr="00706694">
        <w:rPr>
          <w:b/>
          <w:bCs/>
          <w:color w:val="4472C4" w:themeColor="accent1"/>
          <w:lang w:val="en-US" w:eastAsia="en-US"/>
        </w:rPr>
        <w:t>Verschachtelter Abruf</w:t>
      </w:r>
      <w:r w:rsidR="008407B0" w:rsidRPr="00706694">
        <w:rPr>
          <w:b/>
          <w:bCs/>
          <w:color w:val="4472C4" w:themeColor="accent1"/>
          <w:lang w:val="en-US" w:eastAsia="en-US"/>
        </w:rPr>
        <w:t xml:space="preserve"> - Interleaving</w:t>
      </w:r>
    </w:p>
    <w:p w:rsidR="00C36511" w:rsidRPr="00706694" w:rsidRDefault="00C36511" w:rsidP="0020260F">
      <w:pPr>
        <w:jc w:val="both"/>
        <w:rPr>
          <w:color w:val="4472C4" w:themeColor="accent1"/>
          <w:lang w:val="en-US" w:eastAsia="en-US"/>
        </w:rPr>
      </w:pPr>
    </w:p>
    <w:p w:rsidR="00C36511" w:rsidRDefault="00C36511" w:rsidP="0020260F">
      <w:pPr>
        <w:jc w:val="both"/>
        <w:rPr>
          <w:lang w:val="en-US" w:eastAsia="en-US"/>
        </w:rPr>
      </w:pPr>
      <w:r>
        <w:rPr>
          <w:lang w:val="en-US" w:eastAsia="en-US"/>
        </w:rPr>
        <w:t xml:space="preserve">Die Aktivität im Gehirn des Lernenden wird noch </w:t>
      </w:r>
      <w:r w:rsidR="001F6863">
        <w:rPr>
          <w:lang w:val="en-US" w:eastAsia="en-US"/>
        </w:rPr>
        <w:t xml:space="preserve">einmal gesteigert – und damit sein Behalten - , wenn die Retrieval-Momente in Spacing-Anordnung </w:t>
      </w:r>
      <w:r w:rsidR="00F40535">
        <w:rPr>
          <w:lang w:val="en-US" w:eastAsia="en-US"/>
        </w:rPr>
        <w:t xml:space="preserve">das Wissen vernetzen, anwenden, verschachteln. </w:t>
      </w:r>
      <w:r w:rsidR="005C0127">
        <w:rPr>
          <w:lang w:val="en-US" w:eastAsia="en-US"/>
        </w:rPr>
        <w:t>‘</w:t>
      </w:r>
      <w:r w:rsidR="00F40535">
        <w:rPr>
          <w:lang w:val="en-US" w:eastAsia="en-US"/>
        </w:rPr>
        <w:t>Interleaving</w:t>
      </w:r>
      <w:r w:rsidR="005C0127">
        <w:rPr>
          <w:lang w:val="en-US" w:eastAsia="en-US"/>
        </w:rPr>
        <w:t>’</w:t>
      </w:r>
      <w:r w:rsidR="00F40535">
        <w:rPr>
          <w:lang w:val="en-US" w:eastAsia="en-US"/>
        </w:rPr>
        <w:t xml:space="preserve"> statt </w:t>
      </w:r>
      <w:r w:rsidR="005C0127">
        <w:rPr>
          <w:lang w:val="en-US" w:eastAsia="en-US"/>
        </w:rPr>
        <w:t>‘</w:t>
      </w:r>
      <w:r w:rsidR="00F40535">
        <w:rPr>
          <w:lang w:val="en-US" w:eastAsia="en-US"/>
        </w:rPr>
        <w:t>Blocking</w:t>
      </w:r>
      <w:r w:rsidR="005C0127">
        <w:rPr>
          <w:lang w:val="en-US" w:eastAsia="en-US"/>
        </w:rPr>
        <w:t>’</w:t>
      </w:r>
      <w:r w:rsidR="00F40535">
        <w:rPr>
          <w:lang w:val="en-US" w:eastAsia="en-US"/>
        </w:rPr>
        <w:t xml:space="preserve"> nennen das die amerikanischen Kognitionspsychologen. </w:t>
      </w:r>
      <w:r w:rsidR="007C4554">
        <w:rPr>
          <w:lang w:val="en-US" w:eastAsia="en-US"/>
        </w:rPr>
        <w:t xml:space="preserve">Interleaving kann dabei Vergleichen, Kontraste herausarbeiten, </w:t>
      </w:r>
      <w:r w:rsidR="002A4E98">
        <w:rPr>
          <w:lang w:val="en-US" w:eastAsia="en-US"/>
        </w:rPr>
        <w:t xml:space="preserve"> Unterschiede</w:t>
      </w:r>
      <w:r w:rsidR="007C4554">
        <w:rPr>
          <w:lang w:val="en-US" w:eastAsia="en-US"/>
        </w:rPr>
        <w:t xml:space="preserve"> auseinanderhalten</w:t>
      </w:r>
      <w:r w:rsidR="002A4E98">
        <w:rPr>
          <w:lang w:val="en-US" w:eastAsia="en-US"/>
        </w:rPr>
        <w:t xml:space="preserve"> – eben die Methoden des ‘active learning’. Hier werden verschiedene Perspektiven auf den Stoff geworfen, ist Transfer und Anwendung gefragt. </w:t>
      </w:r>
      <w:r w:rsidR="00A44572">
        <w:rPr>
          <w:lang w:val="en-US" w:eastAsia="en-US"/>
        </w:rPr>
        <w:t xml:space="preserve">Dabei ist keinesfalls einem wilden Mix von Thesen und </w:t>
      </w:r>
      <w:r w:rsidR="006C1CD1">
        <w:rPr>
          <w:lang w:val="en-US" w:eastAsia="en-US"/>
        </w:rPr>
        <w:t xml:space="preserve">Erscheinungsformen das Wort geredet, hier geht es um produktiven Vergleich, der Themen und Thesen miteinander verbindet und untereinander vergleicht. Damit stärkt sich </w:t>
      </w:r>
      <w:r w:rsidR="00DB3E26">
        <w:rPr>
          <w:lang w:val="en-US" w:eastAsia="en-US"/>
        </w:rPr>
        <w:t xml:space="preserve">die Vernetzung des zunächst recht separiert, vielleicht gar als Insel im Gehirn angelegten Gedankens. </w:t>
      </w:r>
      <w:r w:rsidR="00021A71">
        <w:rPr>
          <w:lang w:val="en-US" w:eastAsia="en-US"/>
        </w:rPr>
        <w:t xml:space="preserve">In Spaced Retrieval-Technik, also ohne Quelle immer wieder praktiziert, </w:t>
      </w:r>
      <w:r w:rsidR="00192E1D">
        <w:rPr>
          <w:lang w:val="en-US" w:eastAsia="en-US"/>
        </w:rPr>
        <w:t>arbeitet das Gehirn so auf Hochtouren und generiert Erkenntnisse, die wiederum Dopamin ausschütten können: Jetzt ist d</w:t>
      </w:r>
      <w:r w:rsidR="00C864C6">
        <w:rPr>
          <w:lang w:val="en-US" w:eastAsia="en-US"/>
        </w:rPr>
        <w:t xml:space="preserve">ie Anstrengung positiv besetzt und der Lernende zur Wiederholung angeregt. </w:t>
      </w:r>
      <w:r w:rsidR="00134EE2">
        <w:rPr>
          <w:lang w:val="en-US" w:eastAsia="en-US"/>
        </w:rPr>
        <w:t xml:space="preserve">Der schon erwähnte Doug Rohrer konnte </w:t>
      </w:r>
      <w:r w:rsidR="008518C8">
        <w:rPr>
          <w:lang w:val="en-US" w:eastAsia="en-US"/>
        </w:rPr>
        <w:t xml:space="preserve">mit Kelli Tayler </w:t>
      </w:r>
      <w:r w:rsidR="00134EE2">
        <w:rPr>
          <w:lang w:val="en-US" w:eastAsia="en-US"/>
        </w:rPr>
        <w:t xml:space="preserve">auch hier zeigen, wie Lernen </w:t>
      </w:r>
      <w:r w:rsidR="000F52B1">
        <w:rPr>
          <w:lang w:val="en-US" w:eastAsia="en-US"/>
        </w:rPr>
        <w:t>durch höhere Anforderungen gestärkt wird</w:t>
      </w:r>
      <w:r w:rsidR="008518C8">
        <w:rPr>
          <w:lang w:val="en-US" w:eastAsia="en-US"/>
        </w:rPr>
        <w:t xml:space="preserve">. Viertklässler </w:t>
      </w:r>
      <w:r w:rsidR="00AF2156">
        <w:rPr>
          <w:lang w:val="en-US" w:eastAsia="en-US"/>
        </w:rPr>
        <w:lastRenderedPageBreak/>
        <w:t xml:space="preserve">hatten entweder immer gleiche Aufgaben geübt, oder aktiv </w:t>
      </w:r>
      <w:r w:rsidR="007411C6">
        <w:rPr>
          <w:lang w:val="en-US" w:eastAsia="en-US"/>
        </w:rPr>
        <w:t xml:space="preserve">verglichen und verschachtelt. In sofort nach dem Üben angesetzten Tests waren die ‘Blocker’ überlegen gut, am nächsten Tag konnten sie nur noch 38% richtig lösen, die </w:t>
      </w:r>
      <w:r w:rsidR="00DA17F0">
        <w:rPr>
          <w:lang w:val="en-US" w:eastAsia="en-US"/>
        </w:rPr>
        <w:t xml:space="preserve">‘Interleaver’ hatten kaum Verluste im Behalten. Ihre Gehirne waren wohl in der Nacht angeregt, den </w:t>
      </w:r>
      <w:r w:rsidR="00A22EA5">
        <w:rPr>
          <w:lang w:val="en-US" w:eastAsia="en-US"/>
        </w:rPr>
        <w:t>spannenden Stoff zu verarbeite</w:t>
      </w:r>
      <w:r w:rsidR="00E448E8">
        <w:rPr>
          <w:lang w:val="en-US" w:eastAsia="en-US"/>
        </w:rPr>
        <w:t>n</w:t>
      </w:r>
      <w:r w:rsidR="00A22EA5">
        <w:rPr>
          <w:lang w:val="en-US" w:eastAsia="en-US"/>
        </w:rPr>
        <w:t xml:space="preserve"> und damit zu behalten.</w:t>
      </w:r>
      <w:r w:rsidR="00FF62DD">
        <w:rPr>
          <w:lang w:val="en-US" w:eastAsia="en-US"/>
        </w:rPr>
        <w:t xml:space="preserve"> </w:t>
      </w:r>
      <w:r w:rsidR="00FF62DD" w:rsidRPr="00FF62DD">
        <w:rPr>
          <w:sz w:val="16"/>
          <w:szCs w:val="16"/>
          <w:lang w:val="en-US" w:eastAsia="en-US"/>
        </w:rPr>
        <w:t>(</w:t>
      </w:r>
      <w:r w:rsidR="00140FBA">
        <w:rPr>
          <w:sz w:val="16"/>
          <w:szCs w:val="16"/>
          <w:lang w:val="en-US" w:eastAsia="en-US"/>
        </w:rPr>
        <w:t>Rohrer 2006)</w:t>
      </w:r>
    </w:p>
    <w:p w:rsidR="00AD513F" w:rsidRDefault="00AD513F" w:rsidP="0020260F">
      <w:pPr>
        <w:jc w:val="both"/>
        <w:rPr>
          <w:lang w:val="en-US" w:eastAsia="en-US"/>
        </w:rPr>
      </w:pPr>
    </w:p>
    <w:p w:rsidR="00073D26" w:rsidRDefault="00073D26" w:rsidP="0020260F">
      <w:pPr>
        <w:jc w:val="both"/>
        <w:rPr>
          <w:lang w:val="en-US" w:eastAsia="en-US"/>
        </w:rPr>
      </w:pPr>
      <w:r>
        <w:rPr>
          <w:lang w:val="en-US" w:eastAsia="en-US"/>
        </w:rPr>
        <w:t xml:space="preserve">An anderer Stelle plädierte ich für das Retrieval derselben </w:t>
      </w:r>
      <w:r w:rsidR="006B0E8C">
        <w:rPr>
          <w:lang w:val="en-US" w:eastAsia="en-US"/>
        </w:rPr>
        <w:t xml:space="preserve">Aufgaben in Mathematik, derselben Übersetzungen in Latein. Wie passt das zusammen?  </w:t>
      </w:r>
    </w:p>
    <w:p w:rsidR="00144FC9" w:rsidRDefault="00144FC9" w:rsidP="0020260F">
      <w:pPr>
        <w:jc w:val="both"/>
        <w:rPr>
          <w:lang w:val="en-US" w:eastAsia="en-US"/>
        </w:rPr>
      </w:pPr>
    </w:p>
    <w:p w:rsidR="00144FC9" w:rsidRDefault="00C36937" w:rsidP="0020260F">
      <w:pPr>
        <w:jc w:val="both"/>
        <w:rPr>
          <w:lang w:val="en-US" w:eastAsia="en-US"/>
        </w:rPr>
      </w:pPr>
      <w:r>
        <w:rPr>
          <w:lang w:val="en-US" w:eastAsia="en-US"/>
        </w:rPr>
        <w:t xml:space="preserve">Grundsätzlich sollte das Retrieval anspruchsvoll und anstrengend sein, damit das Gehirn </w:t>
      </w:r>
      <w:r w:rsidR="00F33FF1">
        <w:rPr>
          <w:lang w:val="en-US" w:eastAsia="en-US"/>
        </w:rPr>
        <w:t>s</w:t>
      </w:r>
      <w:r w:rsidR="00E448E8">
        <w:rPr>
          <w:lang w:val="en-US" w:eastAsia="en-US"/>
        </w:rPr>
        <w:t xml:space="preserve">ich weiterentwickelt. </w:t>
      </w:r>
      <w:r w:rsidR="0099263B">
        <w:rPr>
          <w:lang w:val="en-US" w:eastAsia="en-US"/>
        </w:rPr>
        <w:t xml:space="preserve">Wie beim Training der Exekutiven Funktionen </w:t>
      </w:r>
      <w:r w:rsidR="00C2261F">
        <w:rPr>
          <w:lang w:val="en-US" w:eastAsia="en-US"/>
        </w:rPr>
        <w:t xml:space="preserve">muss deshalb Steigerung für wirkliche Aktivität des Gehirns sorgen, weil sonst </w:t>
      </w:r>
      <w:r w:rsidR="008555DC">
        <w:rPr>
          <w:lang w:val="en-US" w:eastAsia="en-US"/>
        </w:rPr>
        <w:t xml:space="preserve">Strategien zur routinierten Absolvierung von Übungen greifen. </w:t>
      </w:r>
      <w:r w:rsidR="00D33903">
        <w:rPr>
          <w:lang w:val="en-US" w:eastAsia="en-US"/>
        </w:rPr>
        <w:t>Das wird beim Training der Konzentration und des Arbeitsgedächtnisses noch genauer erläutert</w:t>
      </w:r>
      <w:r w:rsidR="002D7ECF">
        <w:rPr>
          <w:lang w:val="en-US" w:eastAsia="en-US"/>
        </w:rPr>
        <w:t xml:space="preserve">, es gilt auch für ein allzu anspruchsloses Retrieval. Mathematikaufgaben oder Lateinische Texte, </w:t>
      </w:r>
      <w:r w:rsidR="00074C08">
        <w:rPr>
          <w:lang w:val="en-US" w:eastAsia="en-US"/>
        </w:rPr>
        <w:t xml:space="preserve">bei denen ich die häufige auswendige Lösung vorschlage, können nicht einfach ‘auswendig’ aufgesagt werden, sie müssen auch beim vierten Mal noch aktiv gelöst werden. </w:t>
      </w:r>
      <w:r w:rsidR="00C311F8">
        <w:rPr>
          <w:lang w:val="en-US" w:eastAsia="en-US"/>
        </w:rPr>
        <w:t xml:space="preserve">Die Schüler müssen aktiv die angewendeten Regeln erinnern, die Strukturen wieder neu entfalten. Dass das jedes Mal etwas leichter gelingt, sollte </w:t>
      </w:r>
      <w:r w:rsidR="006C628E">
        <w:rPr>
          <w:lang w:val="en-US" w:eastAsia="en-US"/>
        </w:rPr>
        <w:t xml:space="preserve">die Lernfreude stabilisieren: wenn der Vorgang schneller und etwas leichter gelingt, sorgt Dopamin für </w:t>
      </w:r>
      <w:r w:rsidR="00825DFC">
        <w:rPr>
          <w:lang w:val="en-US" w:eastAsia="en-US"/>
        </w:rPr>
        <w:t xml:space="preserve">Motivation. Das ist </w:t>
      </w:r>
      <w:r w:rsidR="002F7998">
        <w:rPr>
          <w:lang w:val="en-US" w:eastAsia="en-US"/>
        </w:rPr>
        <w:t>etwas völlig</w:t>
      </w:r>
      <w:r w:rsidR="00825DFC">
        <w:rPr>
          <w:lang w:val="en-US" w:eastAsia="en-US"/>
        </w:rPr>
        <w:t xml:space="preserve"> anderes als Langeweile bei Routine</w:t>
      </w:r>
      <w:r w:rsidR="008407B0">
        <w:rPr>
          <w:lang w:val="en-US" w:eastAsia="en-US"/>
        </w:rPr>
        <w:t xml:space="preserve">übungen. </w:t>
      </w:r>
    </w:p>
    <w:p w:rsidR="00073D26" w:rsidRDefault="00073D26" w:rsidP="0020260F">
      <w:pPr>
        <w:jc w:val="both"/>
        <w:rPr>
          <w:lang w:val="en-US" w:eastAsia="en-US"/>
        </w:rPr>
      </w:pPr>
    </w:p>
    <w:p w:rsidR="00103816" w:rsidRPr="0020260F" w:rsidRDefault="00103816" w:rsidP="0020260F">
      <w:pPr>
        <w:jc w:val="both"/>
        <w:rPr>
          <w:lang w:val="en-US" w:eastAsia="en-US"/>
        </w:rPr>
      </w:pPr>
    </w:p>
    <w:p w:rsidR="0020260F" w:rsidRPr="00706694" w:rsidRDefault="0020260F" w:rsidP="00B95980">
      <w:pPr>
        <w:jc w:val="both"/>
        <w:rPr>
          <w:b/>
          <w:bCs/>
          <w:iCs/>
          <w:color w:val="4472C4" w:themeColor="accent1"/>
          <w:lang w:val="en-US" w:eastAsia="en-US"/>
        </w:rPr>
      </w:pPr>
      <w:r w:rsidRPr="00706694">
        <w:rPr>
          <w:b/>
          <w:bCs/>
          <w:iCs/>
          <w:color w:val="4472C4" w:themeColor="accent1"/>
          <w:lang w:val="en-US" w:eastAsia="en-US"/>
        </w:rPr>
        <w:t>Problematische Realität im Schulalltag</w:t>
      </w:r>
      <w:r w:rsidR="008029C0" w:rsidRPr="00706694">
        <w:rPr>
          <w:b/>
          <w:bCs/>
          <w:iCs/>
          <w:color w:val="4472C4" w:themeColor="accent1"/>
          <w:lang w:val="en-US" w:eastAsia="en-US"/>
        </w:rPr>
        <w:t xml:space="preserve"> </w:t>
      </w:r>
      <w:r w:rsidR="00B95980" w:rsidRPr="00706694">
        <w:rPr>
          <w:b/>
          <w:bCs/>
          <w:iCs/>
          <w:color w:val="4472C4" w:themeColor="accent1"/>
          <w:lang w:val="en-US" w:eastAsia="en-US"/>
        </w:rPr>
        <w:t>–</w:t>
      </w:r>
      <w:r w:rsidR="008029C0" w:rsidRPr="00706694">
        <w:rPr>
          <w:b/>
          <w:bCs/>
          <w:iCs/>
          <w:color w:val="4472C4" w:themeColor="accent1"/>
          <w:lang w:val="en-US" w:eastAsia="en-US"/>
        </w:rPr>
        <w:t xml:space="preserve"> </w:t>
      </w:r>
      <w:r w:rsidR="00B95980" w:rsidRPr="00706694">
        <w:rPr>
          <w:b/>
          <w:bCs/>
          <w:iCs/>
          <w:color w:val="4472C4" w:themeColor="accent1"/>
          <w:lang w:val="en-US" w:eastAsia="en-US"/>
        </w:rPr>
        <w:t>‘</w:t>
      </w:r>
      <w:r w:rsidR="008029C0" w:rsidRPr="00706694">
        <w:rPr>
          <w:b/>
          <w:bCs/>
          <w:iCs/>
          <w:color w:val="4472C4" w:themeColor="accent1"/>
          <w:lang w:val="en-US" w:eastAsia="en-US"/>
        </w:rPr>
        <w:t>Da</w:t>
      </w:r>
      <w:r w:rsidR="00B95980" w:rsidRPr="00706694">
        <w:rPr>
          <w:b/>
          <w:bCs/>
          <w:iCs/>
          <w:color w:val="4472C4" w:themeColor="accent1"/>
          <w:lang w:val="en-US" w:eastAsia="en-US"/>
        </w:rPr>
        <w:t>zu haben wir bei all dem Stoff wirklich keine Zeit!’</w:t>
      </w:r>
    </w:p>
    <w:p w:rsidR="0020260F" w:rsidRPr="00706694" w:rsidRDefault="0020260F" w:rsidP="0020260F">
      <w:pPr>
        <w:ind w:left="360"/>
        <w:jc w:val="both"/>
        <w:rPr>
          <w:color w:val="4472C4" w:themeColor="accent1"/>
          <w:lang w:val="en-US" w:eastAsia="en-US"/>
        </w:rPr>
      </w:pPr>
    </w:p>
    <w:p w:rsidR="00360912" w:rsidRDefault="00271E89" w:rsidP="0020260F">
      <w:pPr>
        <w:ind w:left="360"/>
        <w:jc w:val="both"/>
        <w:rPr>
          <w:lang w:val="en-US" w:eastAsia="en-US"/>
        </w:rPr>
      </w:pPr>
      <w:r>
        <w:rPr>
          <w:lang w:val="en-US" w:eastAsia="en-US"/>
        </w:rPr>
        <w:t xml:space="preserve">Ja, wenn es um </w:t>
      </w:r>
      <w:r w:rsidR="00E45EAC">
        <w:rPr>
          <w:lang w:val="en-US" w:eastAsia="en-US"/>
        </w:rPr>
        <w:t xml:space="preserve">die Menge an Stoff und Wissen geht, die man in einer Unterrichtsstunde ‘dranbringen’ könnte, </w:t>
      </w:r>
      <w:r w:rsidR="003224A4">
        <w:rPr>
          <w:lang w:val="en-US" w:eastAsia="en-US"/>
        </w:rPr>
        <w:t xml:space="preserve">wäre möglichst viel Passivität der Schüler und ein ständig aktiver Lehrer </w:t>
      </w:r>
      <w:r w:rsidR="00504B2E">
        <w:rPr>
          <w:lang w:val="en-US" w:eastAsia="en-US"/>
        </w:rPr>
        <w:t xml:space="preserve">effektiv. Jede Form von ‘active learning’ wäre </w:t>
      </w:r>
      <w:r w:rsidR="00FF448A">
        <w:rPr>
          <w:lang w:val="en-US" w:eastAsia="en-US"/>
        </w:rPr>
        <w:t>Zeitverschwendung, insbesondere Retrieval Practice. Hier geht es ja nun gar nicht weiter im Stoff</w:t>
      </w:r>
      <w:r w:rsidR="0040773D">
        <w:rPr>
          <w:lang w:val="en-US" w:eastAsia="en-US"/>
        </w:rPr>
        <w:t>, aneignen müssen sich die Kinder den schon zuhause. So klar würde das heute niemand mehr formulieren, die</w:t>
      </w:r>
      <w:r w:rsidR="00A56F81">
        <w:rPr>
          <w:lang w:val="en-US" w:eastAsia="en-US"/>
        </w:rPr>
        <w:t xml:space="preserve">se innere Logik unserer starren Lehrplan- und Benotungsschule aber schwingt immer mit, wenn wir Lehrer mit </w:t>
      </w:r>
      <w:r w:rsidR="0007398D">
        <w:rPr>
          <w:lang w:val="en-US" w:eastAsia="en-US"/>
        </w:rPr>
        <w:t xml:space="preserve">aktiven Lernformen konfrontiert werden. Rechnen wir mal mit kühlem Kopf: Schaffe ich in einem </w:t>
      </w:r>
      <w:r w:rsidR="001F47DF">
        <w:rPr>
          <w:lang w:val="en-US" w:eastAsia="en-US"/>
        </w:rPr>
        <w:t xml:space="preserve">straff Lehrer-zentrierten Input-Unterricht 100% Stoff in den Raum zu stellen, so </w:t>
      </w:r>
      <w:r w:rsidR="00643079">
        <w:rPr>
          <w:lang w:val="en-US" w:eastAsia="en-US"/>
        </w:rPr>
        <w:t>behalten die Schüler vielleicht 60% - der Zufall will, ob das eine oder andere Kind zu</w:t>
      </w:r>
      <w:r w:rsidR="005B5B71">
        <w:rPr>
          <w:lang w:val="en-US" w:eastAsia="en-US"/>
        </w:rPr>
        <w:t xml:space="preserve">hause intelligent und fleißig und motiviert lernt. Integriere ich </w:t>
      </w:r>
      <w:r w:rsidR="00327D3E">
        <w:rPr>
          <w:lang w:val="en-US" w:eastAsia="en-US"/>
        </w:rPr>
        <w:t xml:space="preserve">Methoden des active learning in die Unterrichtsstunde, werde ich vielelicht nur 90% an Inhalten bereitstellen. </w:t>
      </w:r>
      <w:r w:rsidR="00612A7E">
        <w:rPr>
          <w:lang w:val="en-US" w:eastAsia="en-US"/>
        </w:rPr>
        <w:t xml:space="preserve">Die Schüler können dank </w:t>
      </w:r>
      <w:r w:rsidR="00ED0FD4">
        <w:rPr>
          <w:lang w:val="en-US" w:eastAsia="en-US"/>
        </w:rPr>
        <w:t>aktiver Methoden wie</w:t>
      </w:r>
      <w:r w:rsidR="00612A7E">
        <w:rPr>
          <w:lang w:val="en-US" w:eastAsia="en-US"/>
        </w:rPr>
        <w:t xml:space="preserve"> Retrieval Practice 72% </w:t>
      </w:r>
      <w:r w:rsidR="00ED0FD4">
        <w:rPr>
          <w:lang w:val="en-US" w:eastAsia="en-US"/>
        </w:rPr>
        <w:t xml:space="preserve">behalten. Keine schlechte </w:t>
      </w:r>
      <w:r w:rsidR="005D0A04">
        <w:rPr>
          <w:lang w:val="en-US" w:eastAsia="en-US"/>
        </w:rPr>
        <w:t>Bilanz, oder?</w:t>
      </w:r>
      <w:r w:rsidR="003564FF">
        <w:rPr>
          <w:lang w:val="en-US" w:eastAsia="en-US"/>
        </w:rPr>
        <w:t xml:space="preserve"> </w:t>
      </w:r>
      <w:r w:rsidR="00E80B67">
        <w:rPr>
          <w:lang w:val="en-US" w:eastAsia="en-US"/>
        </w:rPr>
        <w:t>Viele Studien legen diese Relationen nahe und sie sind auch nachvollziehbar.</w:t>
      </w:r>
      <w:r w:rsidR="00E80B67" w:rsidRPr="003C2DC1">
        <w:rPr>
          <w:sz w:val="16"/>
          <w:szCs w:val="16"/>
          <w:lang w:val="en-US" w:eastAsia="en-US"/>
        </w:rPr>
        <w:t xml:space="preserve"> (</w:t>
      </w:r>
      <w:r w:rsidR="00B071D3">
        <w:rPr>
          <w:sz w:val="16"/>
          <w:szCs w:val="16"/>
          <w:lang w:val="en-US" w:eastAsia="en-US"/>
        </w:rPr>
        <w:t>Powell 2009, Agarw</w:t>
      </w:r>
      <w:r w:rsidR="006919EE">
        <w:rPr>
          <w:sz w:val="16"/>
          <w:szCs w:val="16"/>
          <w:lang w:val="en-US" w:eastAsia="en-US"/>
        </w:rPr>
        <w:t>al</w:t>
      </w:r>
      <w:r w:rsidR="00B071D3">
        <w:rPr>
          <w:sz w:val="16"/>
          <w:szCs w:val="16"/>
          <w:lang w:val="en-US" w:eastAsia="en-US"/>
        </w:rPr>
        <w:t xml:space="preserve"> 2017)</w:t>
      </w:r>
    </w:p>
    <w:p w:rsidR="00360912" w:rsidRDefault="00360912" w:rsidP="0020260F">
      <w:pPr>
        <w:ind w:left="360"/>
        <w:jc w:val="both"/>
        <w:rPr>
          <w:lang w:val="en-US" w:eastAsia="en-US"/>
        </w:rPr>
      </w:pPr>
    </w:p>
    <w:p w:rsidR="003C2DC1" w:rsidRDefault="003C2DC1" w:rsidP="0020260F">
      <w:pPr>
        <w:ind w:left="360"/>
        <w:jc w:val="both"/>
        <w:rPr>
          <w:lang w:val="en-US" w:eastAsia="en-US"/>
        </w:rPr>
      </w:pPr>
    </w:p>
    <w:p w:rsidR="0020260F" w:rsidRPr="00706694" w:rsidRDefault="0020260F" w:rsidP="0020260F">
      <w:pPr>
        <w:ind w:left="360"/>
        <w:jc w:val="both"/>
        <w:rPr>
          <w:lang w:val="en-US" w:eastAsia="en-US"/>
        </w:rPr>
      </w:pPr>
      <w:r w:rsidRPr="0020260F">
        <w:rPr>
          <w:lang w:val="en-US" w:eastAsia="en-US"/>
        </w:rPr>
        <w:t xml:space="preserve">Die Praxis des Test-orientierten Lernens an unseren Schulen führt </w:t>
      </w:r>
      <w:r w:rsidR="009459D1">
        <w:rPr>
          <w:lang w:val="en-US" w:eastAsia="en-US"/>
        </w:rPr>
        <w:t>allzu</w:t>
      </w:r>
      <w:r w:rsidRPr="0020260F">
        <w:rPr>
          <w:lang w:val="en-US" w:eastAsia="en-US"/>
        </w:rPr>
        <w:t xml:space="preserve"> oft </w:t>
      </w:r>
      <w:r w:rsidR="009459D1">
        <w:rPr>
          <w:lang w:val="en-US" w:eastAsia="en-US"/>
        </w:rPr>
        <w:t xml:space="preserve">zu </w:t>
      </w:r>
      <w:r w:rsidR="009459D1" w:rsidRPr="00706694">
        <w:rPr>
          <w:lang w:val="en-US" w:eastAsia="en-US"/>
        </w:rPr>
        <w:t xml:space="preserve">lediglich </w:t>
      </w:r>
      <w:r w:rsidRPr="00706694">
        <w:rPr>
          <w:lang w:val="en-US" w:eastAsia="en-US"/>
        </w:rPr>
        <w:t xml:space="preserve">einmaligem, massiertem Lernen. Das zeitigt kurzfristig gute Behaltens-Erfolge, aber keine nachhaltigen sowie weniger Transfer-Verständnis. </w:t>
      </w:r>
    </w:p>
    <w:p w:rsidR="0020260F" w:rsidRPr="00706694" w:rsidRDefault="0020260F" w:rsidP="0020260F">
      <w:pPr>
        <w:ind w:left="720"/>
        <w:jc w:val="both"/>
        <w:rPr>
          <w:sz w:val="18"/>
          <w:szCs w:val="18"/>
          <w:lang w:val="en-US" w:eastAsia="en-US"/>
        </w:rPr>
      </w:pPr>
    </w:p>
    <w:p w:rsidR="0020260F" w:rsidRPr="0020260F" w:rsidRDefault="0020260F" w:rsidP="0020260F">
      <w:pPr>
        <w:ind w:left="720"/>
        <w:jc w:val="both"/>
        <w:rPr>
          <w:sz w:val="18"/>
          <w:szCs w:val="18"/>
          <w:lang w:val="en-US" w:eastAsia="en-US"/>
        </w:rPr>
      </w:pPr>
      <w:r w:rsidRPr="00706694">
        <w:rPr>
          <w:sz w:val="18"/>
          <w:szCs w:val="18"/>
          <w:lang w:val="en-US" w:eastAsia="en-US"/>
        </w:rPr>
        <w:t xml:space="preserve">Solches ‘Bulimie-Lernen’ führt in ‘Lernfächern’, in denen meist nur einmalig für die nächste Stunde – oft gar in der Pause davor - gelernt wird (Geografie,…) zu </w:t>
      </w:r>
      <w:r w:rsidR="007750E3" w:rsidRPr="00706694">
        <w:rPr>
          <w:sz w:val="18"/>
          <w:szCs w:val="18"/>
          <w:lang w:val="en-US" w:eastAsia="en-US"/>
        </w:rPr>
        <w:t>ziemlicher</w:t>
      </w:r>
      <w:r w:rsidRPr="00706694">
        <w:rPr>
          <w:sz w:val="18"/>
          <w:szCs w:val="18"/>
          <w:lang w:val="en-US" w:eastAsia="en-US"/>
        </w:rPr>
        <w:t xml:space="preserve"> Ahnungslosigkeit. Für Wissen und Fähigkeite</w:t>
      </w:r>
      <w:r w:rsidRPr="0020260F">
        <w:rPr>
          <w:sz w:val="18"/>
          <w:szCs w:val="18"/>
          <w:lang w:val="en-US" w:eastAsia="en-US"/>
        </w:rPr>
        <w:t>n, die anhaltend behalten und vor allem anwendbar werden sollen, muss Raum für Abruf alle paar Tage/Wochen geschaffen werden. Solches Wissen, solche Techniken muss der Lehrer aus dem Jahres-Stoff herausfiltern und eine effiziente Praxis inklusive sinvollen Anreizes und Testung organisieren. Die Kompetenz-Orientierung neuer Lehrpläne geht tendenziell in diese Richtung, allerdings lange nicht konsequent genug: Auch Wissen gehört zu solchen Inhalten, immer wieder Techniken der Wissenrecherche und Wissensorganisation (Internetnutzung, MindMapping, Partnerarbeit, Referat,…) zu praktizieren, verändert die nötige Vorwissens- und Wissensakkumulation im Gehirn nur sehr oberflächlich.</w:t>
      </w:r>
    </w:p>
    <w:p w:rsidR="0020260F" w:rsidRPr="0020260F" w:rsidRDefault="0020260F" w:rsidP="0020260F">
      <w:pPr>
        <w:ind w:left="720"/>
        <w:jc w:val="both"/>
        <w:rPr>
          <w:sz w:val="18"/>
          <w:szCs w:val="18"/>
          <w:lang w:val="en-US" w:eastAsia="en-US"/>
        </w:rPr>
      </w:pPr>
    </w:p>
    <w:p w:rsidR="0020260F" w:rsidRPr="0020260F" w:rsidRDefault="0020260F" w:rsidP="0020260F">
      <w:pPr>
        <w:ind w:left="720"/>
        <w:jc w:val="both"/>
        <w:rPr>
          <w:sz w:val="18"/>
          <w:szCs w:val="18"/>
          <w:lang w:val="en-US" w:eastAsia="en-US"/>
        </w:rPr>
      </w:pPr>
      <w:r w:rsidRPr="0020260F">
        <w:rPr>
          <w:sz w:val="18"/>
          <w:szCs w:val="18"/>
          <w:lang w:val="en-US" w:eastAsia="en-US"/>
        </w:rPr>
        <w:t xml:space="preserve">In </w:t>
      </w:r>
      <w:r w:rsidRPr="0020260F">
        <w:rPr>
          <w:b/>
          <w:sz w:val="18"/>
          <w:szCs w:val="18"/>
          <w:lang w:val="en-US" w:eastAsia="en-US"/>
        </w:rPr>
        <w:t xml:space="preserve">Fremdsprachen und Mathematik </w:t>
      </w:r>
      <w:r w:rsidRPr="0020260F">
        <w:rPr>
          <w:sz w:val="18"/>
          <w:szCs w:val="18"/>
          <w:lang w:val="en-US" w:eastAsia="en-US"/>
        </w:rPr>
        <w:t xml:space="preserve">wird meist nur nach der einzelnen Lehr-Stunde und vor einer Prüfung gelernt. </w:t>
      </w:r>
      <w:r w:rsidR="00C44ECF">
        <w:rPr>
          <w:sz w:val="18"/>
          <w:szCs w:val="18"/>
          <w:lang w:val="en-US" w:eastAsia="en-US"/>
        </w:rPr>
        <w:t>Mathematikaufgaben, Latein-Texte werden meist nur einmal bearbeitet</w:t>
      </w:r>
      <w:r w:rsidR="004B352B">
        <w:rPr>
          <w:sz w:val="18"/>
          <w:szCs w:val="18"/>
          <w:lang w:val="en-US" w:eastAsia="en-US"/>
        </w:rPr>
        <w:t xml:space="preserve">, dann gibt es eine neue Aufgabe. </w:t>
      </w:r>
      <w:r w:rsidRPr="0020260F">
        <w:rPr>
          <w:sz w:val="18"/>
          <w:szCs w:val="18"/>
          <w:lang w:val="en-US" w:eastAsia="en-US"/>
        </w:rPr>
        <w:t xml:space="preserve">Das ist ebenfalls zu wenig. </w:t>
      </w:r>
      <w:r w:rsidR="00C566C9">
        <w:rPr>
          <w:sz w:val="18"/>
          <w:szCs w:val="18"/>
          <w:lang w:val="en-US" w:eastAsia="en-US"/>
        </w:rPr>
        <w:t xml:space="preserve">Die Erkenntnisse einer Aufbae, einer Übersetzung, einer zentralen Übung sind nur über Wiederholung langfristig möglich. </w:t>
      </w:r>
      <w:r w:rsidR="00276611">
        <w:rPr>
          <w:sz w:val="18"/>
          <w:szCs w:val="18"/>
          <w:lang w:val="en-US" w:eastAsia="en-US"/>
        </w:rPr>
        <w:t xml:space="preserve">Dabei darf, ja sollte es einige Male die gleiche Aufgabe, der gleiche Text, dieselbe Übung sein – immer wieder neue Beispiele </w:t>
      </w:r>
      <w:r w:rsidR="00BC5CFC">
        <w:rPr>
          <w:sz w:val="18"/>
          <w:szCs w:val="18"/>
          <w:lang w:val="en-US" w:eastAsia="en-US"/>
        </w:rPr>
        <w:t>dagegen steigern die Überforderung der schwächeren Schüler.</w:t>
      </w:r>
      <w:r w:rsidR="00276611">
        <w:rPr>
          <w:sz w:val="18"/>
          <w:szCs w:val="18"/>
          <w:lang w:val="en-US" w:eastAsia="en-US"/>
        </w:rPr>
        <w:t xml:space="preserve"> </w:t>
      </w:r>
      <w:r w:rsidRPr="0020260F">
        <w:rPr>
          <w:sz w:val="18"/>
          <w:szCs w:val="18"/>
          <w:lang w:val="en-US" w:eastAsia="en-US"/>
        </w:rPr>
        <w:t xml:space="preserve">Die gut </w:t>
      </w:r>
      <w:r w:rsidRPr="0020260F">
        <w:rPr>
          <w:sz w:val="18"/>
          <w:szCs w:val="18"/>
          <w:lang w:val="en-US" w:eastAsia="en-US"/>
        </w:rPr>
        <w:lastRenderedPageBreak/>
        <w:t xml:space="preserve">gemeinten Wiederholungszeiten via Hausaufgaben, Wiederholungswörter, Lernen auf Abfrage dann Stegreifaufgabe, dann Schulaufgabe sind zu wenig und meist zu wenig intensiv. </w:t>
      </w:r>
    </w:p>
    <w:p w:rsidR="0020260F" w:rsidRPr="0020260F" w:rsidRDefault="0020260F" w:rsidP="0020260F">
      <w:pPr>
        <w:ind w:left="360"/>
        <w:jc w:val="both"/>
        <w:rPr>
          <w:b/>
          <w:lang w:val="en-US" w:eastAsia="en-US"/>
        </w:rPr>
      </w:pPr>
    </w:p>
    <w:p w:rsidR="0020260F" w:rsidRPr="003E73AB" w:rsidRDefault="0020260F" w:rsidP="003E73AB">
      <w:pPr>
        <w:jc w:val="both"/>
        <w:rPr>
          <w:b/>
          <w:bCs/>
          <w:iCs/>
          <w:color w:val="000000" w:themeColor="text1"/>
          <w:lang w:val="en-US" w:eastAsia="en-US"/>
        </w:rPr>
      </w:pPr>
    </w:p>
    <w:p w:rsidR="0020260F" w:rsidRPr="00706694" w:rsidRDefault="003E73AB" w:rsidP="003E73AB">
      <w:pPr>
        <w:jc w:val="both"/>
        <w:rPr>
          <w:b/>
          <w:bCs/>
          <w:iCs/>
          <w:color w:val="4472C4" w:themeColor="accent1"/>
          <w:lang w:val="en-US" w:eastAsia="en-US"/>
        </w:rPr>
      </w:pPr>
      <w:r w:rsidRPr="00706694">
        <w:rPr>
          <w:b/>
          <w:bCs/>
          <w:iCs/>
          <w:color w:val="4472C4" w:themeColor="accent1"/>
          <w:lang w:val="en-US" w:eastAsia="en-US"/>
        </w:rPr>
        <w:t>Retrieval im Unterricht einsetzen</w:t>
      </w:r>
    </w:p>
    <w:p w:rsidR="0020260F" w:rsidRPr="0020260F" w:rsidRDefault="0020260F" w:rsidP="0020260F">
      <w:pPr>
        <w:ind w:left="360"/>
        <w:jc w:val="both"/>
        <w:rPr>
          <w:i/>
          <w:lang w:val="en-US" w:eastAsia="en-US"/>
        </w:rPr>
      </w:pPr>
    </w:p>
    <w:p w:rsidR="000D433D" w:rsidRPr="0020260F" w:rsidRDefault="00BC5CFC" w:rsidP="00E7777A">
      <w:pPr>
        <w:ind w:left="360"/>
        <w:rPr>
          <w:color w:val="000000" w:themeColor="text1"/>
          <w:lang w:val="en-US" w:eastAsia="en-US"/>
        </w:rPr>
      </w:pPr>
      <w:r>
        <w:rPr>
          <w:color w:val="000000" w:themeColor="text1"/>
          <w:lang w:val="en-US" w:eastAsia="en-US"/>
        </w:rPr>
        <w:t xml:space="preserve">Das Prinzip Retrieval Practice </w:t>
      </w:r>
      <w:r w:rsidR="00DA39ED">
        <w:rPr>
          <w:color w:val="000000" w:themeColor="text1"/>
          <w:lang w:val="en-US" w:eastAsia="en-US"/>
        </w:rPr>
        <w:t>ist einfach und entsprechend vielfältig integrierbar</w:t>
      </w:r>
      <w:r w:rsidR="000D433D">
        <w:rPr>
          <w:color w:val="000000" w:themeColor="text1"/>
          <w:lang w:val="en-US" w:eastAsia="en-US"/>
        </w:rPr>
        <w:t xml:space="preserve">: </w:t>
      </w:r>
      <w:r w:rsidR="000D433D" w:rsidRPr="0020260F">
        <w:rPr>
          <w:color w:val="000000" w:themeColor="text1"/>
          <w:lang w:val="en-US" w:eastAsia="en-US"/>
        </w:rPr>
        <w:t>Stets wird die Quelle beim Nacharbeiten geschlossen bzw. beiseite gelegt. Das Gehirn muss die Anstrengung vollbringen, selbst in der Erinnerung zu kramen und den Stoff neu zusammenzusetzen.</w:t>
      </w:r>
    </w:p>
    <w:p w:rsidR="000D433D" w:rsidRDefault="000D433D" w:rsidP="0020260F">
      <w:pPr>
        <w:ind w:left="360"/>
        <w:rPr>
          <w:color w:val="000000" w:themeColor="text1"/>
          <w:lang w:val="en-US" w:eastAsia="en-US"/>
        </w:rPr>
      </w:pPr>
    </w:p>
    <w:p w:rsidR="004C3DF3" w:rsidRDefault="000D433D" w:rsidP="002C05BF">
      <w:pPr>
        <w:ind w:left="360"/>
        <w:rPr>
          <w:b/>
          <w:bCs/>
          <w:color w:val="000000" w:themeColor="text1"/>
          <w:lang w:val="en-US" w:eastAsia="en-US"/>
        </w:rPr>
      </w:pPr>
      <w:r>
        <w:rPr>
          <w:color w:val="000000" w:themeColor="text1"/>
          <w:lang w:val="en-US" w:eastAsia="en-US"/>
        </w:rPr>
        <w:t>Das sollte</w:t>
      </w:r>
      <w:r w:rsidR="00DA39ED">
        <w:rPr>
          <w:color w:val="000000" w:themeColor="text1"/>
          <w:lang w:val="en-US" w:eastAsia="en-US"/>
        </w:rPr>
        <w:t xml:space="preserve"> unbedingt auch </w:t>
      </w:r>
      <w:r>
        <w:rPr>
          <w:color w:val="000000" w:themeColor="text1"/>
          <w:lang w:val="en-US" w:eastAsia="en-US"/>
        </w:rPr>
        <w:t>elementarer Bestandteil von</w:t>
      </w:r>
      <w:r w:rsidR="00DA39ED">
        <w:rPr>
          <w:color w:val="000000" w:themeColor="text1"/>
          <w:lang w:val="en-US" w:eastAsia="en-US"/>
        </w:rPr>
        <w:t xml:space="preserve"> Unterricht</w:t>
      </w:r>
      <w:r>
        <w:rPr>
          <w:color w:val="000000" w:themeColor="text1"/>
          <w:lang w:val="en-US" w:eastAsia="en-US"/>
        </w:rPr>
        <w:t xml:space="preserve"> sein</w:t>
      </w:r>
      <w:r w:rsidR="00DA39ED">
        <w:rPr>
          <w:color w:val="000000" w:themeColor="text1"/>
          <w:lang w:val="en-US" w:eastAsia="en-US"/>
        </w:rPr>
        <w:t xml:space="preserve">. Die Schüler werden </w:t>
      </w:r>
      <w:r w:rsidR="00814752">
        <w:rPr>
          <w:color w:val="000000" w:themeColor="text1"/>
          <w:lang w:val="en-US" w:eastAsia="en-US"/>
        </w:rPr>
        <w:t xml:space="preserve">keine intelligente häusliche Lernpraxis ohne gute tägliche Praxis in der Schule erwerben, zumindest mittelmäßige und schwächere Schüler nicht. </w:t>
      </w:r>
    </w:p>
    <w:p w:rsidR="003E73AB" w:rsidRPr="00247F53" w:rsidRDefault="003E73AB" w:rsidP="00E7777A">
      <w:pPr>
        <w:rPr>
          <w:color w:val="000000" w:themeColor="text1"/>
          <w:lang w:val="en-US" w:eastAsia="en-US"/>
        </w:rPr>
      </w:pPr>
    </w:p>
    <w:p w:rsidR="004C3DF3" w:rsidRPr="00247F53" w:rsidRDefault="004C3DF3" w:rsidP="00E7777A">
      <w:pPr>
        <w:rPr>
          <w:color w:val="000000" w:themeColor="text1"/>
          <w:lang w:val="en-US" w:eastAsia="en-US"/>
        </w:rPr>
      </w:pPr>
    </w:p>
    <w:p w:rsidR="004C3DF3" w:rsidRPr="00706694" w:rsidRDefault="0069308D" w:rsidP="00E7777A">
      <w:pPr>
        <w:rPr>
          <w:b/>
          <w:bCs/>
          <w:color w:val="4472C4" w:themeColor="accent1"/>
          <w:lang w:val="en-US" w:eastAsia="en-US"/>
        </w:rPr>
      </w:pPr>
      <w:r w:rsidRPr="00706694">
        <w:rPr>
          <w:b/>
          <w:bCs/>
          <w:color w:val="4472C4" w:themeColor="accent1"/>
          <w:lang w:val="en-US" w:eastAsia="en-US"/>
        </w:rPr>
        <w:t>Einsatz im Stundenablauf</w:t>
      </w:r>
    </w:p>
    <w:p w:rsidR="004C3DF3" w:rsidRPr="00706694" w:rsidRDefault="004C3DF3" w:rsidP="00E7777A">
      <w:pPr>
        <w:rPr>
          <w:color w:val="4472C4" w:themeColor="accent1"/>
          <w:lang w:val="en-US" w:eastAsia="en-US"/>
        </w:rPr>
      </w:pPr>
    </w:p>
    <w:p w:rsidR="004C3DF3" w:rsidRPr="00247F53" w:rsidRDefault="004C3DF3" w:rsidP="001F41F4">
      <w:pPr>
        <w:jc w:val="both"/>
        <w:rPr>
          <w:color w:val="000000" w:themeColor="text1"/>
          <w:lang w:val="en-US" w:eastAsia="en-US"/>
        </w:rPr>
      </w:pPr>
      <w:r w:rsidRPr="00247F53">
        <w:rPr>
          <w:color w:val="000000" w:themeColor="text1"/>
          <w:lang w:val="en-US" w:eastAsia="en-US"/>
        </w:rPr>
        <w:t xml:space="preserve">Schon beim Erlernen neuen Wissens, beim Erarbeiten eines neuen Stoffes, sollte Retrieval eine Rolle spielen – nicht nur danach. Im Gegensatz zur Annahme, hier handle es sich lediglich um ein Testen, konnte ja gezeigt werden, dass Abruf immer auch Lernen, immer auch ‘Encoding’ ist. So können und sollten in einem Erarbeitungsprozess Vorwissen und neue Komponenten bereits im Retrieval stabilisiert werden. Das wendet sich gegen zu lange Lehrer-zentrierte Phasen, in denen ‘ich Euch das alles erst mal erkläre’.Und es wendet sich gegen den Ex-Post-Charakter von Tests. Testung ist nicht zuvorderst Kontrolle oder Noten-Generierung, sondern spürbar Teil des Lernprozesses. Das sollten Schüler immer wieder erfahren und zu einem wesentlichen Teil ihrer Metakognition machen. </w:t>
      </w:r>
      <w:r w:rsidR="001F41F4" w:rsidRPr="001F41F4">
        <w:rPr>
          <w:color w:val="000000" w:themeColor="text1"/>
          <w:sz w:val="16"/>
          <w:szCs w:val="16"/>
          <w:lang w:val="en-US" w:eastAsia="en-US"/>
        </w:rPr>
        <w:t>(Agarwh</w:t>
      </w:r>
      <w:r w:rsidR="006919EE">
        <w:rPr>
          <w:color w:val="000000" w:themeColor="text1"/>
          <w:sz w:val="16"/>
          <w:szCs w:val="16"/>
          <w:lang w:val="en-US" w:eastAsia="en-US"/>
        </w:rPr>
        <w:t>al</w:t>
      </w:r>
      <w:r w:rsidR="001F41F4" w:rsidRPr="001F41F4">
        <w:rPr>
          <w:color w:val="000000" w:themeColor="text1"/>
          <w:sz w:val="16"/>
          <w:szCs w:val="16"/>
          <w:lang w:val="en-US" w:eastAsia="en-US"/>
        </w:rPr>
        <w:t xml:space="preserve"> 2019)</w:t>
      </w:r>
    </w:p>
    <w:p w:rsidR="004C3DF3" w:rsidRPr="00247F53" w:rsidRDefault="004C3DF3" w:rsidP="001F41F4">
      <w:pPr>
        <w:jc w:val="both"/>
        <w:rPr>
          <w:color w:val="000000" w:themeColor="text1"/>
          <w:lang w:val="en-US" w:eastAsia="en-US"/>
        </w:rPr>
      </w:pPr>
    </w:p>
    <w:p w:rsidR="004C3DF3" w:rsidRPr="00247F53" w:rsidRDefault="004C3DF3" w:rsidP="001F41F4">
      <w:pPr>
        <w:jc w:val="both"/>
        <w:rPr>
          <w:color w:val="000000" w:themeColor="text1"/>
          <w:lang w:val="en-US" w:eastAsia="en-US"/>
        </w:rPr>
      </w:pPr>
      <w:r w:rsidRPr="00247F53">
        <w:rPr>
          <w:color w:val="000000" w:themeColor="text1"/>
          <w:lang w:val="en-US" w:eastAsia="en-US"/>
        </w:rPr>
        <w:t>Zu Beginn einer Unterrichtsstunde können Zettelchen als ‘Bellwork’ zu Pünktlichkeit und rechtzeitiger Sammlung und Konzentration führen. Die Frage(n) können schon vorher an die Tafel geschrieben sein</w:t>
      </w:r>
      <w:r>
        <w:rPr>
          <w:color w:val="000000" w:themeColor="text1"/>
          <w:lang w:val="en-US" w:eastAsia="en-US"/>
        </w:rPr>
        <w:t>.</w:t>
      </w:r>
      <w:r w:rsidRPr="00247F53">
        <w:rPr>
          <w:color w:val="000000" w:themeColor="text1"/>
          <w:lang w:val="en-US" w:eastAsia="en-US"/>
        </w:rPr>
        <w:t xml:space="preserve"> </w:t>
      </w:r>
      <w:r>
        <w:rPr>
          <w:color w:val="000000" w:themeColor="text1"/>
          <w:lang w:val="en-US" w:eastAsia="en-US"/>
        </w:rPr>
        <w:t>D</w:t>
      </w:r>
      <w:r w:rsidRPr="00247F53">
        <w:rPr>
          <w:color w:val="000000" w:themeColor="text1"/>
          <w:lang w:val="en-US" w:eastAsia="en-US"/>
        </w:rPr>
        <w:t xml:space="preserve">ie </w:t>
      </w:r>
      <w:r>
        <w:rPr>
          <w:color w:val="000000" w:themeColor="text1"/>
          <w:lang w:val="en-US" w:eastAsia="en-US"/>
        </w:rPr>
        <w:t xml:space="preserve">gesteigerte kurzfristige </w:t>
      </w:r>
      <w:r w:rsidRPr="00247F53">
        <w:rPr>
          <w:color w:val="000000" w:themeColor="text1"/>
          <w:lang w:val="en-US" w:eastAsia="en-US"/>
        </w:rPr>
        <w:t>Aufmerksamkeit und Bereitschaft für Stoff und Thema konnte Karpicke zeigen.</w:t>
      </w:r>
      <w:r w:rsidRPr="00247F53">
        <w:rPr>
          <w:color w:val="000000" w:themeColor="text1"/>
          <w:sz w:val="16"/>
          <w:szCs w:val="16"/>
          <w:lang w:val="en-US" w:eastAsia="en-US"/>
        </w:rPr>
        <w:t xml:space="preserve"> (</w:t>
      </w:r>
      <w:r w:rsidR="00CA787F">
        <w:rPr>
          <w:color w:val="000000" w:themeColor="text1"/>
          <w:sz w:val="16"/>
          <w:szCs w:val="16"/>
          <w:lang w:val="en-US" w:eastAsia="en-US"/>
        </w:rPr>
        <w:t>Karpicke, Grimaldi 2012)</w:t>
      </w:r>
    </w:p>
    <w:p w:rsidR="004C3DF3" w:rsidRPr="00247F53" w:rsidRDefault="004C3DF3" w:rsidP="001F41F4">
      <w:pPr>
        <w:jc w:val="both"/>
        <w:rPr>
          <w:color w:val="000000" w:themeColor="text1"/>
          <w:lang w:val="en-US" w:eastAsia="en-US"/>
        </w:rPr>
      </w:pPr>
    </w:p>
    <w:p w:rsidR="004C3DF3" w:rsidRPr="00247F53" w:rsidRDefault="004C3DF3" w:rsidP="001F41F4">
      <w:pPr>
        <w:jc w:val="both"/>
        <w:rPr>
          <w:color w:val="000000" w:themeColor="text1"/>
          <w:lang w:val="en-US" w:eastAsia="en-US"/>
        </w:rPr>
      </w:pPr>
      <w:r w:rsidRPr="00247F53">
        <w:rPr>
          <w:color w:val="000000" w:themeColor="text1"/>
          <w:lang w:val="en-US" w:eastAsia="en-US"/>
        </w:rPr>
        <w:t>Nach dem Unterricht oder zum Ende der Stunde wird das Retrieval eher dem langfristigen Merken dienen.</w:t>
      </w:r>
      <w:r w:rsidR="009E0ED9">
        <w:rPr>
          <w:color w:val="000000" w:themeColor="text1"/>
          <w:lang w:val="en-US" w:eastAsia="en-US"/>
        </w:rPr>
        <w:t xml:space="preserve"> </w:t>
      </w:r>
      <w:r w:rsidR="00AC6960">
        <w:rPr>
          <w:color w:val="000000" w:themeColor="text1"/>
          <w:lang w:val="en-US" w:eastAsia="en-US"/>
        </w:rPr>
        <w:t xml:space="preserve">Überraschend aber gehirngerecht wird am Ende einer Stunde die Frage “Was haben wir letzte Stunde gelernt?” statt “Was haben wir in der jetzigen Stunde gelernt?” sein. </w:t>
      </w:r>
      <w:r w:rsidR="00C669E8">
        <w:rPr>
          <w:color w:val="000000" w:themeColor="text1"/>
          <w:lang w:val="en-US" w:eastAsia="en-US"/>
        </w:rPr>
        <w:t>Hier wir duns Lehrern und den Schülern klar, was ‘Retrieval Practice’ bedeutet</w:t>
      </w:r>
      <w:r w:rsidR="00385B4A">
        <w:rPr>
          <w:color w:val="000000" w:themeColor="text1"/>
          <w:lang w:val="en-US" w:eastAsia="en-US"/>
        </w:rPr>
        <w:t>!</w:t>
      </w:r>
    </w:p>
    <w:p w:rsidR="004C3DF3" w:rsidRDefault="004C3DF3" w:rsidP="001F41F4">
      <w:pPr>
        <w:jc w:val="both"/>
        <w:rPr>
          <w:color w:val="000000" w:themeColor="text1"/>
          <w:lang w:val="en-US" w:eastAsia="en-US"/>
        </w:rPr>
      </w:pPr>
    </w:p>
    <w:p w:rsidR="004C3DF3" w:rsidRPr="00247F53" w:rsidRDefault="004C3DF3" w:rsidP="001F41F4">
      <w:pPr>
        <w:jc w:val="both"/>
        <w:rPr>
          <w:color w:val="000000" w:themeColor="text1"/>
          <w:lang w:val="en-US" w:eastAsia="en-US"/>
        </w:rPr>
      </w:pPr>
    </w:p>
    <w:p w:rsidR="004C3DF3" w:rsidRPr="00706694" w:rsidRDefault="004C3DF3" w:rsidP="001F41F4">
      <w:pPr>
        <w:jc w:val="both"/>
        <w:rPr>
          <w:b/>
          <w:bCs/>
          <w:color w:val="4472C4" w:themeColor="accent1"/>
          <w:lang w:val="en-US" w:eastAsia="en-US"/>
        </w:rPr>
      </w:pPr>
      <w:r w:rsidRPr="00706694">
        <w:rPr>
          <w:b/>
          <w:bCs/>
          <w:color w:val="4472C4" w:themeColor="accent1"/>
          <w:lang w:val="en-US" w:eastAsia="en-US"/>
        </w:rPr>
        <w:t>Nach dem Retrieval</w:t>
      </w:r>
    </w:p>
    <w:p w:rsidR="004C3DF3" w:rsidRPr="00706694" w:rsidRDefault="004C3DF3" w:rsidP="001F41F4">
      <w:pPr>
        <w:jc w:val="both"/>
        <w:rPr>
          <w:color w:val="4472C4" w:themeColor="accent1"/>
          <w:lang w:val="en-US" w:eastAsia="en-US"/>
        </w:rPr>
      </w:pPr>
    </w:p>
    <w:p w:rsidR="004C3DF3" w:rsidRDefault="004C3DF3" w:rsidP="001F41F4">
      <w:pPr>
        <w:jc w:val="both"/>
        <w:rPr>
          <w:color w:val="000000" w:themeColor="text1"/>
          <w:lang w:val="en-US" w:eastAsia="en-US"/>
        </w:rPr>
      </w:pPr>
      <w:r w:rsidRPr="00247F53">
        <w:rPr>
          <w:color w:val="000000" w:themeColor="text1"/>
          <w:lang w:val="en-US" w:eastAsia="en-US"/>
        </w:rPr>
        <w:t xml:space="preserve">Alle Abrufereignisse können </w:t>
      </w:r>
      <w:r w:rsidR="0059285F">
        <w:rPr>
          <w:color w:val="000000" w:themeColor="text1"/>
          <w:lang w:val="en-US" w:eastAsia="en-US"/>
        </w:rPr>
        <w:t>…</w:t>
      </w:r>
    </w:p>
    <w:p w:rsidR="0059285F" w:rsidRPr="00247F53" w:rsidRDefault="0059285F" w:rsidP="001F41F4">
      <w:pPr>
        <w:jc w:val="both"/>
        <w:rPr>
          <w:color w:val="000000" w:themeColor="text1"/>
          <w:lang w:val="en-US" w:eastAsia="en-US"/>
        </w:rPr>
      </w:pPr>
    </w:p>
    <w:p w:rsidR="004C3DF3" w:rsidRPr="00247F53" w:rsidRDefault="004C3DF3" w:rsidP="001F41F4">
      <w:pPr>
        <w:pStyle w:val="Listenabsatz"/>
        <w:numPr>
          <w:ilvl w:val="0"/>
          <w:numId w:val="1"/>
        </w:numPr>
        <w:jc w:val="both"/>
        <w:rPr>
          <w:color w:val="000000" w:themeColor="text1"/>
        </w:rPr>
      </w:pPr>
      <w:r w:rsidRPr="00247F53">
        <w:rPr>
          <w:color w:val="000000" w:themeColor="text1"/>
        </w:rPr>
        <w:t xml:space="preserve">in ein Think-Pair-Share münden: </w:t>
      </w:r>
      <w:r w:rsidR="002F7EC5">
        <w:rPr>
          <w:color w:val="000000" w:themeColor="text1"/>
        </w:rPr>
        <w:t>Schüler sprechen</w:t>
      </w:r>
      <w:r w:rsidRPr="00247F53">
        <w:rPr>
          <w:color w:val="000000" w:themeColor="text1"/>
        </w:rPr>
        <w:t xml:space="preserve"> mit den Nachbarn darüber, dann im Klassengespräch</w:t>
      </w:r>
    </w:p>
    <w:p w:rsidR="004C3DF3" w:rsidRPr="00247F53" w:rsidRDefault="004C3DF3" w:rsidP="001F41F4">
      <w:pPr>
        <w:pStyle w:val="Listenabsatz"/>
        <w:numPr>
          <w:ilvl w:val="0"/>
          <w:numId w:val="1"/>
        </w:numPr>
        <w:jc w:val="both"/>
        <w:rPr>
          <w:color w:val="000000" w:themeColor="text1"/>
        </w:rPr>
      </w:pPr>
      <w:r w:rsidRPr="00247F53">
        <w:rPr>
          <w:color w:val="000000" w:themeColor="text1"/>
        </w:rPr>
        <w:t>in eine Kleingruppendiskussion führen</w:t>
      </w:r>
    </w:p>
    <w:p w:rsidR="004C3DF3" w:rsidRPr="00247F53" w:rsidRDefault="004C3DF3" w:rsidP="001F41F4">
      <w:pPr>
        <w:pStyle w:val="Listenabsatz"/>
        <w:numPr>
          <w:ilvl w:val="0"/>
          <w:numId w:val="1"/>
        </w:numPr>
        <w:jc w:val="both"/>
        <w:rPr>
          <w:color w:val="000000" w:themeColor="text1"/>
        </w:rPr>
      </w:pPr>
      <w:r w:rsidRPr="00247F53">
        <w:rPr>
          <w:color w:val="000000" w:themeColor="text1"/>
        </w:rPr>
        <w:t>zu einer räumlichen Klassendiskussion werden: Die Schüler stellen sich nach Antwortkategorien in verschiedenen Bereichen des Unterrichtsraumes auf (Pro-Contra, Ja-meist-Nein, …) und diskutieren dort mit dem Nächststehenden oder mit jemand Entferntem</w:t>
      </w:r>
    </w:p>
    <w:p w:rsidR="004C3DF3" w:rsidRPr="00247F53" w:rsidRDefault="004C3DF3" w:rsidP="001F41F4">
      <w:pPr>
        <w:jc w:val="both"/>
        <w:rPr>
          <w:color w:val="000000" w:themeColor="text1"/>
          <w:lang w:val="en-US" w:eastAsia="en-US"/>
        </w:rPr>
      </w:pPr>
    </w:p>
    <w:p w:rsidR="004C3DF3" w:rsidRPr="00247F53" w:rsidRDefault="004C3DF3" w:rsidP="001F41F4">
      <w:pPr>
        <w:jc w:val="both"/>
        <w:rPr>
          <w:color w:val="000000" w:themeColor="text1"/>
          <w:lang w:val="en-US" w:eastAsia="en-US"/>
        </w:rPr>
      </w:pPr>
      <w:r w:rsidRPr="00247F53">
        <w:rPr>
          <w:color w:val="000000" w:themeColor="text1"/>
          <w:lang w:val="en-US" w:eastAsia="en-US"/>
        </w:rPr>
        <w:t>Wer vorzeitig fertig ist, kann in den Unterlagen vorarbeiten, kann einen Erinnerungszettel erhalten, mit dem er ein eigenes Retrieval macht, könnte selbst Fragen für MiniQuizze erstellen etc.</w:t>
      </w:r>
      <w:r w:rsidR="0059285F">
        <w:rPr>
          <w:color w:val="000000" w:themeColor="text1"/>
          <w:lang w:val="en-US" w:eastAsia="en-US"/>
        </w:rPr>
        <w:t xml:space="preserve">. Es ist notwendig, eine Kultur der Selbstständigkeit durch die selbstverständliche </w:t>
      </w:r>
      <w:r w:rsidR="0047358D">
        <w:rPr>
          <w:color w:val="000000" w:themeColor="text1"/>
          <w:lang w:val="en-US" w:eastAsia="en-US"/>
        </w:rPr>
        <w:t xml:space="preserve">freie Arbeit zu </w:t>
      </w:r>
      <w:r w:rsidR="0047358D">
        <w:rPr>
          <w:color w:val="000000" w:themeColor="text1"/>
          <w:lang w:val="en-US" w:eastAsia="en-US"/>
        </w:rPr>
        <w:lastRenderedPageBreak/>
        <w:t>implementieren. Die Schüler brauchen vielfältige Optionen, sich sinnwoll weiter zu beschäftigen, wenn sie eine Aufgabe erfüllt haben</w:t>
      </w:r>
      <w:r w:rsidR="00621846">
        <w:rPr>
          <w:color w:val="000000" w:themeColor="text1"/>
          <w:lang w:val="en-US" w:eastAsia="en-US"/>
        </w:rPr>
        <w:t xml:space="preserve"> – sie müssen durch Metakognition und beständige Reflexion von Lernprozessen selbstverständlich verstehen, dass sie </w:t>
      </w:r>
      <w:r w:rsidR="008A2303">
        <w:rPr>
          <w:color w:val="000000" w:themeColor="text1"/>
          <w:lang w:val="en-US" w:eastAsia="en-US"/>
        </w:rPr>
        <w:t>die Zeit in der Schule sinnvoll und lustvoll nutzen.</w:t>
      </w:r>
    </w:p>
    <w:p w:rsidR="005933DC" w:rsidRDefault="005933DC" w:rsidP="001F41F4">
      <w:pPr>
        <w:jc w:val="both"/>
        <w:rPr>
          <w:b/>
          <w:bCs/>
          <w:color w:val="000000" w:themeColor="text1"/>
          <w:lang w:val="en-US" w:eastAsia="en-US"/>
        </w:rPr>
      </w:pPr>
    </w:p>
    <w:p w:rsidR="005933DC" w:rsidRDefault="005933DC" w:rsidP="001F41F4">
      <w:pPr>
        <w:jc w:val="both"/>
        <w:rPr>
          <w:b/>
          <w:bCs/>
          <w:color w:val="000000" w:themeColor="text1"/>
          <w:lang w:val="en-US" w:eastAsia="en-US"/>
        </w:rPr>
      </w:pPr>
    </w:p>
    <w:p w:rsidR="0020260F" w:rsidRPr="00706694" w:rsidRDefault="008A2303" w:rsidP="001F41F4">
      <w:pPr>
        <w:jc w:val="both"/>
        <w:rPr>
          <w:b/>
          <w:bCs/>
          <w:color w:val="4472C4" w:themeColor="accent1"/>
          <w:lang w:val="en-US" w:eastAsia="en-US"/>
        </w:rPr>
      </w:pPr>
      <w:r w:rsidRPr="00706694">
        <w:rPr>
          <w:b/>
          <w:bCs/>
          <w:color w:val="4472C4" w:themeColor="accent1"/>
          <w:lang w:val="en-US" w:eastAsia="en-US"/>
        </w:rPr>
        <w:t xml:space="preserve">Wie </w:t>
      </w:r>
      <w:r w:rsidR="00FD4A60" w:rsidRPr="00706694">
        <w:rPr>
          <w:b/>
          <w:bCs/>
          <w:color w:val="4472C4" w:themeColor="accent1"/>
          <w:lang w:val="en-US" w:eastAsia="en-US"/>
        </w:rPr>
        <w:t xml:space="preserve">kann </w:t>
      </w:r>
      <w:r w:rsidR="00E33E5B" w:rsidRPr="00706694">
        <w:rPr>
          <w:b/>
          <w:bCs/>
          <w:color w:val="4472C4" w:themeColor="accent1"/>
          <w:lang w:val="en-US" w:eastAsia="en-US"/>
        </w:rPr>
        <w:t xml:space="preserve">mündliches </w:t>
      </w:r>
      <w:r w:rsidR="00FD4A60" w:rsidRPr="00706694">
        <w:rPr>
          <w:b/>
          <w:bCs/>
          <w:color w:val="4472C4" w:themeColor="accent1"/>
          <w:lang w:val="en-US" w:eastAsia="en-US"/>
        </w:rPr>
        <w:t>Retrieval eingesetzt werden?</w:t>
      </w:r>
    </w:p>
    <w:p w:rsidR="0020260F" w:rsidRPr="0020260F" w:rsidRDefault="0020260F" w:rsidP="001F41F4">
      <w:pPr>
        <w:ind w:left="360"/>
        <w:jc w:val="both"/>
        <w:rPr>
          <w:color w:val="000000" w:themeColor="text1"/>
          <w:sz w:val="8"/>
          <w:szCs w:val="8"/>
          <w:lang w:val="en-US" w:eastAsia="en-US"/>
        </w:rPr>
      </w:pPr>
    </w:p>
    <w:p w:rsidR="0020260F" w:rsidRPr="00706694" w:rsidRDefault="0020260F" w:rsidP="001F41F4">
      <w:pPr>
        <w:ind w:left="720"/>
        <w:jc w:val="both"/>
        <w:rPr>
          <w:color w:val="000000" w:themeColor="text1"/>
          <w:lang w:val="en-US" w:eastAsia="en-US"/>
        </w:rPr>
      </w:pPr>
      <w:r w:rsidRPr="0020260F">
        <w:rPr>
          <w:color w:val="000000" w:themeColor="text1"/>
          <w:lang w:val="en-US" w:eastAsia="en-US"/>
        </w:rPr>
        <w:t>Nach der</w:t>
      </w:r>
      <w:r w:rsidRPr="00706694">
        <w:rPr>
          <w:color w:val="000000" w:themeColor="text1"/>
          <w:lang w:val="en-US" w:eastAsia="en-US"/>
        </w:rPr>
        <w:t xml:space="preserve"> Darstellung und ev. Aufzeichnung eines neuen Inhaltes erklären die Schüler innerhalb des Unterrichtsverlaufs sich den Inhalt noch einmal auswendig und gestenreich. Schüler können auch alle zu sich selbst den Inhalt laut und mit Gesten abrufen – das zeigt ihnen praktisch wie sie auch zuhause lernen können.</w:t>
      </w:r>
    </w:p>
    <w:p w:rsidR="0020260F" w:rsidRPr="00706694" w:rsidRDefault="0020260F" w:rsidP="001F41F4">
      <w:pPr>
        <w:ind w:left="720"/>
        <w:jc w:val="both"/>
        <w:rPr>
          <w:color w:val="000000" w:themeColor="text1"/>
          <w:lang w:val="en-US" w:eastAsia="en-US"/>
        </w:rPr>
      </w:pPr>
      <w:r w:rsidRPr="00706694">
        <w:rPr>
          <w:color w:val="000000" w:themeColor="text1"/>
          <w:lang w:val="en-US" w:eastAsia="en-US"/>
        </w:rPr>
        <w:tab/>
      </w:r>
    </w:p>
    <w:p w:rsidR="0020260F" w:rsidRPr="00706694" w:rsidRDefault="0020260F" w:rsidP="0020260F">
      <w:pPr>
        <w:ind w:left="720"/>
        <w:jc w:val="both"/>
        <w:rPr>
          <w:color w:val="000000" w:themeColor="text1"/>
          <w:lang w:val="en-US" w:eastAsia="en-US"/>
        </w:rPr>
      </w:pPr>
      <w:r w:rsidRPr="00706694">
        <w:rPr>
          <w:color w:val="000000" w:themeColor="text1"/>
          <w:lang w:val="en-US" w:eastAsia="en-US"/>
        </w:rPr>
        <w:t>Der mündlich-auswendige Abruf kann auch verteilt erfolgen: der Lehrer deutet etwa willkürlich ein Kette von Schülern an, die den Zusammenhang des Inhaltes sukzessive mündlich und gestenreich abrufen – hier sind alle gezwungen, aktiv zuzuhören. Danach könnten Schüler angedeutet werden, die Korrigierendes anfügen.</w:t>
      </w:r>
    </w:p>
    <w:p w:rsidR="0020260F" w:rsidRPr="00706694" w:rsidRDefault="0020260F" w:rsidP="0020260F">
      <w:pPr>
        <w:ind w:left="720"/>
        <w:jc w:val="both"/>
        <w:rPr>
          <w:color w:val="000000" w:themeColor="text1"/>
          <w:lang w:val="en-US" w:eastAsia="en-US"/>
        </w:rPr>
      </w:pPr>
    </w:p>
    <w:p w:rsidR="0020260F" w:rsidRPr="00706694" w:rsidRDefault="0020260F" w:rsidP="0020260F">
      <w:pPr>
        <w:ind w:left="720"/>
        <w:jc w:val="both"/>
        <w:rPr>
          <w:color w:val="000000" w:themeColor="text1"/>
          <w:lang w:val="en-US" w:eastAsia="en-US"/>
        </w:rPr>
      </w:pPr>
      <w:r w:rsidRPr="00706694">
        <w:rPr>
          <w:color w:val="000000" w:themeColor="text1"/>
          <w:lang w:val="en-US" w:eastAsia="en-US"/>
        </w:rPr>
        <w:t>Mündlicher Abruf zentraler Inhalte am Unterrichtsende – in wechselnden Rollen durch alle Schüler untereinander - fördert die langfristige Speicherung dieser Inhalte sehr und entspricht  - allerdings eben wirksam aktiv durch jeden Schüler- dem alten didaktischen Grundsatz, am Ende einer Stunde mit Sicherung und Zusammenfassung.</w:t>
      </w:r>
    </w:p>
    <w:p w:rsidR="0020260F" w:rsidRPr="00706694" w:rsidRDefault="0020260F" w:rsidP="0020260F">
      <w:pPr>
        <w:ind w:left="360"/>
        <w:jc w:val="both"/>
        <w:rPr>
          <w:lang w:val="en-US" w:eastAsia="en-US"/>
        </w:rPr>
      </w:pPr>
    </w:p>
    <w:p w:rsidR="0020260F" w:rsidRPr="00706694" w:rsidRDefault="0020260F" w:rsidP="0020260F">
      <w:pPr>
        <w:ind w:left="360"/>
        <w:jc w:val="both"/>
        <w:rPr>
          <w:lang w:val="en-US" w:eastAsia="en-US"/>
        </w:rPr>
      </w:pPr>
      <w:r w:rsidRPr="00706694">
        <w:rPr>
          <w:lang w:val="en-US" w:eastAsia="en-US"/>
        </w:rPr>
        <w:t>Stets können auch zentralen Grundwissensnetze (Rechenregeln, geoetrische Eigenschaften, Konjugationen, Notennamen, Merkmale der Zelle, …) gemeinsam abgerufen werden</w:t>
      </w:r>
      <w:r w:rsidR="005933DC" w:rsidRPr="00706694">
        <w:rPr>
          <w:lang w:val="en-US" w:eastAsia="en-US"/>
        </w:rPr>
        <w:t xml:space="preserve"> – auch wenn sie nicht aktueller Stoff sind. </w:t>
      </w:r>
      <w:r w:rsidR="0050619E" w:rsidRPr="00706694">
        <w:rPr>
          <w:lang w:val="en-US" w:eastAsia="en-US"/>
        </w:rPr>
        <w:t xml:space="preserve">Die Schüler können gut daran gewöhnt werden, solches Grundwissen selbstverständlich abzurufen, wenn es </w:t>
      </w:r>
      <w:r w:rsidR="00F41243" w:rsidRPr="00706694">
        <w:rPr>
          <w:lang w:val="en-US" w:eastAsia="en-US"/>
        </w:rPr>
        <w:t xml:space="preserve">im konkreten Thema zur Anwendung kommt. Ohne viel Aufhebens stehen alle auf und </w:t>
      </w:r>
      <w:r w:rsidR="00E17487" w:rsidRPr="00706694">
        <w:rPr>
          <w:lang w:val="en-US" w:eastAsia="en-US"/>
        </w:rPr>
        <w:t>rufen den Kontext ab – 5 Sekunden – fertig! Das werden sie zunehmend auch zuhause tun.</w:t>
      </w:r>
    </w:p>
    <w:p w:rsidR="0020260F" w:rsidRPr="00706694" w:rsidRDefault="0020260F" w:rsidP="0020260F">
      <w:pPr>
        <w:ind w:left="360"/>
        <w:jc w:val="both"/>
        <w:rPr>
          <w:lang w:val="en-US" w:eastAsia="en-US"/>
        </w:rPr>
      </w:pPr>
    </w:p>
    <w:p w:rsidR="0020260F" w:rsidRPr="00706694" w:rsidRDefault="0020260F" w:rsidP="0020260F">
      <w:pPr>
        <w:ind w:left="360"/>
        <w:jc w:val="both"/>
        <w:rPr>
          <w:lang w:val="en-US" w:eastAsia="en-US"/>
        </w:rPr>
      </w:pPr>
      <w:r w:rsidRPr="00706694">
        <w:rPr>
          <w:lang w:val="en-US" w:eastAsia="en-US"/>
        </w:rPr>
        <w:t>Dieser energetische körperlich aktive Abruf ist auch eine willkommene Abwechslung nach einer Phase des Problemlösens oder Lehrervortrags.</w:t>
      </w:r>
    </w:p>
    <w:p w:rsidR="0020260F" w:rsidRPr="00706694" w:rsidRDefault="0020260F" w:rsidP="0020260F">
      <w:pPr>
        <w:ind w:left="360"/>
        <w:jc w:val="both"/>
        <w:rPr>
          <w:lang w:val="en-US" w:eastAsia="en-US"/>
        </w:rPr>
      </w:pPr>
    </w:p>
    <w:p w:rsidR="0020260F" w:rsidRPr="00706694" w:rsidRDefault="00742B33" w:rsidP="0020260F">
      <w:pPr>
        <w:ind w:left="360"/>
        <w:jc w:val="both"/>
        <w:rPr>
          <w:lang w:val="en-US" w:eastAsia="en-US"/>
        </w:rPr>
      </w:pPr>
      <w:r w:rsidRPr="0020260F">
        <w:rPr>
          <w:noProof/>
          <w:lang w:val="en-US" w:eastAsia="en-US"/>
        </w:rPr>
        <w:drawing>
          <wp:anchor distT="0" distB="0" distL="114300" distR="114300" simplePos="0" relativeHeight="251670528" behindDoc="1" locked="0" layoutInCell="1" allowOverlap="1" wp14:anchorId="0EA1AE33" wp14:editId="6BA482E9">
            <wp:simplePos x="0" y="0"/>
            <wp:positionH relativeFrom="column">
              <wp:posOffset>2447254</wp:posOffset>
            </wp:positionH>
            <wp:positionV relativeFrom="paragraph">
              <wp:posOffset>212785</wp:posOffset>
            </wp:positionV>
            <wp:extent cx="3506587" cy="1035170"/>
            <wp:effectExtent l="0" t="0" r="0" b="6350"/>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rotWithShape="1">
                    <a:blip r:embed="rId11"/>
                    <a:srcRect b="35135"/>
                    <a:stretch/>
                  </pic:blipFill>
                  <pic:spPr bwMode="auto">
                    <a:xfrm>
                      <a:off x="0" y="0"/>
                      <a:ext cx="3510568" cy="1036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260F" w:rsidRPr="00706694">
        <w:rPr>
          <w:noProof/>
          <w:lang w:val="en-US" w:eastAsia="en-US"/>
        </w:rPr>
        <w:t>Solche aktiven</w:t>
      </w:r>
      <w:r w:rsidR="0020260F" w:rsidRPr="00706694">
        <w:rPr>
          <w:lang w:val="en-US" w:eastAsia="en-US"/>
        </w:rPr>
        <w:t xml:space="preserve"> Abruftechniken fördern das Arbeitsgedächtnis und die Exekutiven Funktionen allgemein. Es können in der Klasse …</w:t>
      </w:r>
      <w:r w:rsidR="0020260F" w:rsidRPr="00706694">
        <w:rPr>
          <w:lang w:val="en-US" w:eastAsia="en-US"/>
        </w:rPr>
        <w:tab/>
      </w:r>
      <w:r w:rsidR="0020260F" w:rsidRPr="00706694">
        <w:rPr>
          <w:lang w:val="en-US" w:eastAsia="en-US"/>
        </w:rPr>
        <w:tab/>
      </w:r>
      <w:r w:rsidR="0020260F" w:rsidRPr="00706694">
        <w:rPr>
          <w:lang w:val="en-US" w:eastAsia="en-US"/>
        </w:rPr>
        <w:tab/>
      </w:r>
      <w:r w:rsidR="0020260F" w:rsidRPr="00706694">
        <w:rPr>
          <w:lang w:val="en-US" w:eastAsia="en-US"/>
        </w:rPr>
        <w:tab/>
      </w:r>
      <w:r w:rsidR="0020260F" w:rsidRPr="00706694">
        <w:rPr>
          <w:lang w:val="en-US" w:eastAsia="en-US"/>
        </w:rPr>
        <w:tab/>
      </w:r>
      <w:r w:rsidR="0020260F" w:rsidRPr="00706694">
        <w:rPr>
          <w:lang w:val="en-US" w:eastAsia="en-US"/>
        </w:rPr>
        <w:tab/>
      </w:r>
    </w:p>
    <w:p w:rsidR="00E74B20" w:rsidRDefault="0020260F" w:rsidP="0020260F">
      <w:pPr>
        <w:ind w:left="360"/>
        <w:jc w:val="both"/>
        <w:rPr>
          <w:sz w:val="14"/>
          <w:szCs w:val="14"/>
          <w:lang w:val="en-US" w:eastAsia="en-US"/>
        </w:rPr>
      </w:pPr>
      <w:r w:rsidRPr="00706694">
        <w:rPr>
          <w:sz w:val="14"/>
          <w:szCs w:val="14"/>
          <w:lang w:val="en-US" w:eastAsia="en-US"/>
        </w:rPr>
        <w:tab/>
      </w:r>
      <w:r w:rsidRPr="00706694">
        <w:rPr>
          <w:sz w:val="14"/>
          <w:szCs w:val="14"/>
          <w:lang w:val="en-US" w:eastAsia="en-US"/>
        </w:rPr>
        <w:tab/>
      </w:r>
      <w:r w:rsidRPr="0020260F">
        <w:rPr>
          <w:sz w:val="14"/>
          <w:szCs w:val="14"/>
          <w:lang w:val="en-US" w:eastAsia="en-US"/>
        </w:rPr>
        <w:tab/>
      </w:r>
      <w:r w:rsidRPr="0020260F">
        <w:rPr>
          <w:sz w:val="14"/>
          <w:szCs w:val="14"/>
          <w:lang w:val="en-US" w:eastAsia="en-US"/>
        </w:rPr>
        <w:tab/>
      </w:r>
    </w:p>
    <w:p w:rsidR="00E74B20" w:rsidRDefault="00E74B20" w:rsidP="0020260F">
      <w:pPr>
        <w:ind w:left="360"/>
        <w:jc w:val="both"/>
        <w:rPr>
          <w:sz w:val="14"/>
          <w:szCs w:val="14"/>
          <w:lang w:val="en-US" w:eastAsia="en-US"/>
        </w:rPr>
      </w:pPr>
    </w:p>
    <w:p w:rsidR="0020260F" w:rsidRPr="0020260F" w:rsidRDefault="0020260F" w:rsidP="0020260F">
      <w:pPr>
        <w:ind w:left="360"/>
        <w:jc w:val="both"/>
        <w:rPr>
          <w:sz w:val="14"/>
          <w:szCs w:val="14"/>
          <w:lang w:val="en-US" w:eastAsia="en-US"/>
        </w:rPr>
      </w:pPr>
      <w:r w:rsidRPr="0020260F">
        <w:rPr>
          <w:sz w:val="14"/>
          <w:szCs w:val="14"/>
          <w:lang w:val="en-US" w:eastAsia="en-US"/>
        </w:rPr>
        <w:tab/>
      </w:r>
      <w:r w:rsidRPr="0020260F">
        <w:rPr>
          <w:sz w:val="14"/>
          <w:szCs w:val="14"/>
          <w:lang w:val="en-US" w:eastAsia="en-US"/>
        </w:rPr>
        <w:tab/>
      </w:r>
      <w:r w:rsidRPr="0020260F">
        <w:rPr>
          <w:sz w:val="14"/>
          <w:szCs w:val="14"/>
          <w:lang w:val="en-US" w:eastAsia="en-US"/>
        </w:rPr>
        <w:tab/>
      </w:r>
      <w:r w:rsidRPr="0020260F">
        <w:rPr>
          <w:sz w:val="14"/>
          <w:szCs w:val="14"/>
          <w:lang w:val="en-US" w:eastAsia="en-US"/>
        </w:rPr>
        <w:tab/>
      </w:r>
      <w:r w:rsidRPr="0020260F">
        <w:rPr>
          <w:sz w:val="14"/>
          <w:szCs w:val="14"/>
          <w:lang w:val="en-US" w:eastAsia="en-US"/>
        </w:rPr>
        <w:tab/>
      </w:r>
      <w:r w:rsidRPr="0020260F">
        <w:rPr>
          <w:sz w:val="14"/>
          <w:szCs w:val="14"/>
          <w:lang w:val="en-US" w:eastAsia="en-US"/>
        </w:rPr>
        <w:tab/>
      </w:r>
      <w:r w:rsidRPr="0020260F">
        <w:rPr>
          <w:sz w:val="14"/>
          <w:szCs w:val="14"/>
          <w:lang w:val="en-US" w:eastAsia="en-US"/>
        </w:rPr>
        <w:tab/>
      </w:r>
    </w:p>
    <w:p w:rsidR="0020260F" w:rsidRPr="0020260F" w:rsidRDefault="0020260F" w:rsidP="0020260F">
      <w:pPr>
        <w:numPr>
          <w:ilvl w:val="0"/>
          <w:numId w:val="1"/>
        </w:numPr>
        <w:contextualSpacing/>
        <w:jc w:val="both"/>
        <w:rPr>
          <w:lang w:val="en-US" w:eastAsia="en-US"/>
        </w:rPr>
      </w:pPr>
      <w:r w:rsidRPr="0020260F">
        <w:rPr>
          <w:lang w:val="en-US" w:eastAsia="en-US"/>
        </w:rPr>
        <w:t>alle im Chor</w:t>
      </w:r>
      <w:r w:rsidRPr="0020260F">
        <w:rPr>
          <w:lang w:val="en-US" w:eastAsia="en-US"/>
        </w:rPr>
        <w:tab/>
      </w:r>
      <w:r w:rsidRPr="0020260F">
        <w:rPr>
          <w:lang w:val="en-US" w:eastAsia="en-US"/>
        </w:rPr>
        <w:tab/>
      </w:r>
      <w:r w:rsidRPr="0020260F">
        <w:rPr>
          <w:lang w:val="en-US" w:eastAsia="en-US"/>
        </w:rPr>
        <w:tab/>
      </w:r>
      <w:r w:rsidRPr="0020260F">
        <w:rPr>
          <w:lang w:val="en-US" w:eastAsia="en-US"/>
        </w:rPr>
        <w:tab/>
      </w:r>
      <w:r w:rsidRPr="0020260F">
        <w:rPr>
          <w:lang w:val="en-US" w:eastAsia="en-US"/>
        </w:rPr>
        <w:tab/>
      </w:r>
      <w:r w:rsidRPr="0020260F">
        <w:rPr>
          <w:lang w:val="en-US" w:eastAsia="en-US"/>
        </w:rPr>
        <w:tab/>
        <w:t xml:space="preserve">     </w:t>
      </w:r>
      <w:r w:rsidRPr="0020260F">
        <w:rPr>
          <w:lang w:val="en-US" w:eastAsia="en-US"/>
        </w:rPr>
        <w:tab/>
      </w:r>
    </w:p>
    <w:p w:rsidR="0020260F" w:rsidRPr="0020260F" w:rsidRDefault="0020260F" w:rsidP="0020260F">
      <w:pPr>
        <w:numPr>
          <w:ilvl w:val="0"/>
          <w:numId w:val="1"/>
        </w:numPr>
        <w:contextualSpacing/>
        <w:jc w:val="both"/>
        <w:rPr>
          <w:lang w:val="en-US" w:eastAsia="en-US"/>
        </w:rPr>
      </w:pPr>
      <w:r w:rsidRPr="0020260F">
        <w:rPr>
          <w:lang w:val="en-US" w:eastAsia="en-US"/>
        </w:rPr>
        <w:t>jeder zu Partner</w:t>
      </w:r>
    </w:p>
    <w:p w:rsidR="0020260F" w:rsidRPr="0020260F" w:rsidRDefault="0020260F" w:rsidP="0020260F">
      <w:pPr>
        <w:numPr>
          <w:ilvl w:val="0"/>
          <w:numId w:val="1"/>
        </w:numPr>
        <w:contextualSpacing/>
        <w:jc w:val="both"/>
        <w:rPr>
          <w:lang w:val="en-US" w:eastAsia="en-US"/>
        </w:rPr>
      </w:pPr>
      <w:r w:rsidRPr="0020260F">
        <w:rPr>
          <w:lang w:val="en-US" w:eastAsia="en-US"/>
        </w:rPr>
        <w:t>jeder für sich</w:t>
      </w:r>
      <w:r w:rsidRPr="0020260F">
        <w:rPr>
          <w:lang w:val="en-US" w:eastAsia="en-US"/>
        </w:rPr>
        <w:tab/>
      </w:r>
      <w:r w:rsidRPr="0020260F">
        <w:rPr>
          <w:lang w:val="en-US" w:eastAsia="en-US"/>
        </w:rPr>
        <w:tab/>
      </w:r>
      <w:r w:rsidRPr="0020260F">
        <w:rPr>
          <w:lang w:val="en-US" w:eastAsia="en-US"/>
        </w:rPr>
        <w:tab/>
      </w:r>
      <w:r w:rsidRPr="0020260F">
        <w:rPr>
          <w:lang w:val="en-US" w:eastAsia="en-US"/>
        </w:rPr>
        <w:tab/>
      </w:r>
      <w:r w:rsidRPr="0020260F">
        <w:rPr>
          <w:lang w:val="en-US" w:eastAsia="en-US"/>
        </w:rPr>
        <w:tab/>
      </w:r>
      <w:r w:rsidRPr="0020260F">
        <w:rPr>
          <w:lang w:val="en-US" w:eastAsia="en-US"/>
        </w:rPr>
        <w:tab/>
        <w:t xml:space="preserve">      </w:t>
      </w:r>
      <w:r w:rsidR="009240F6">
        <w:rPr>
          <w:lang w:val="en-US" w:eastAsia="en-US"/>
        </w:rPr>
        <w:t xml:space="preserve">  </w:t>
      </w:r>
      <w:r w:rsidRPr="0020260F">
        <w:rPr>
          <w:i/>
          <w:sz w:val="16"/>
          <w:szCs w:val="16"/>
          <w:lang w:val="en-US" w:eastAsia="en-US"/>
        </w:rPr>
        <w:t>Gestenreicher Abruf</w:t>
      </w:r>
    </w:p>
    <w:p w:rsidR="000775C5" w:rsidRDefault="0020260F" w:rsidP="000775C5">
      <w:pPr>
        <w:numPr>
          <w:ilvl w:val="0"/>
          <w:numId w:val="1"/>
        </w:numPr>
        <w:contextualSpacing/>
        <w:jc w:val="both"/>
        <w:rPr>
          <w:lang w:val="en-US" w:eastAsia="en-US"/>
        </w:rPr>
      </w:pPr>
      <w:r w:rsidRPr="0020260F">
        <w:rPr>
          <w:lang w:val="en-US" w:eastAsia="en-US"/>
        </w:rPr>
        <w:t xml:space="preserve">mit Gesten und Energie </w:t>
      </w:r>
    </w:p>
    <w:p w:rsidR="0020260F" w:rsidRPr="000775C5" w:rsidRDefault="0020260F" w:rsidP="000775C5">
      <w:pPr>
        <w:numPr>
          <w:ilvl w:val="0"/>
          <w:numId w:val="1"/>
        </w:numPr>
        <w:contextualSpacing/>
        <w:jc w:val="both"/>
        <w:rPr>
          <w:lang w:val="en-US" w:eastAsia="en-US"/>
        </w:rPr>
      </w:pPr>
      <w:r w:rsidRPr="0020260F">
        <w:t>eventuell mit Hintergrundrhythmen als Rap oder gesungen – gemeinsam skandierend oder von jedem frei formuliert werden.</w:t>
      </w:r>
    </w:p>
    <w:p w:rsidR="0020260F" w:rsidRPr="0020260F" w:rsidRDefault="0020260F" w:rsidP="0020260F">
      <w:pPr>
        <w:ind w:left="1080"/>
        <w:contextualSpacing/>
        <w:jc w:val="both"/>
        <w:rPr>
          <w:lang w:val="en-US" w:eastAsia="en-US"/>
        </w:rPr>
      </w:pPr>
    </w:p>
    <w:p w:rsidR="0020260F" w:rsidRPr="0020260F" w:rsidRDefault="0020260F" w:rsidP="0020260F">
      <w:pPr>
        <w:numPr>
          <w:ilvl w:val="0"/>
          <w:numId w:val="1"/>
        </w:numPr>
        <w:contextualSpacing/>
        <w:jc w:val="both"/>
        <w:rPr>
          <w:lang w:val="en-US" w:eastAsia="en-US"/>
        </w:rPr>
      </w:pPr>
      <w:r w:rsidRPr="0020260F">
        <w:rPr>
          <w:noProof/>
          <w:lang w:val="en-US" w:eastAsia="en-US"/>
        </w:rPr>
        <w:drawing>
          <wp:anchor distT="0" distB="0" distL="114300" distR="114300" simplePos="0" relativeHeight="251671552" behindDoc="1" locked="0" layoutInCell="1" allowOverlap="1" wp14:anchorId="213F212D" wp14:editId="0DE890FE">
            <wp:simplePos x="0" y="0"/>
            <wp:positionH relativeFrom="column">
              <wp:posOffset>3713148</wp:posOffset>
            </wp:positionH>
            <wp:positionV relativeFrom="paragraph">
              <wp:posOffset>277599</wp:posOffset>
            </wp:positionV>
            <wp:extent cx="2221136" cy="1929025"/>
            <wp:effectExtent l="0" t="0" r="1905" b="1905"/>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rotWithShape="1">
                    <a:blip r:embed="rId12"/>
                    <a:srcRect l="-5" t="13954" r="5" b="42"/>
                    <a:stretch/>
                  </pic:blipFill>
                  <pic:spPr bwMode="auto">
                    <a:xfrm>
                      <a:off x="0" y="0"/>
                      <a:ext cx="2223037" cy="1930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0260F">
        <w:rPr>
          <w:lang w:val="en-US" w:eastAsia="en-US"/>
        </w:rPr>
        <w:t>Dabei sollten wir einfordern, dass jeder vor dem inneren Auge die Ordnung sieht und mit dem Finger antippt</w:t>
      </w:r>
      <w:r w:rsidR="00317DCF">
        <w:rPr>
          <w:lang w:val="en-US" w:eastAsia="en-US"/>
        </w:rPr>
        <w:t>.</w:t>
      </w:r>
    </w:p>
    <w:p w:rsidR="0020260F" w:rsidRPr="0020260F" w:rsidRDefault="0020260F" w:rsidP="0020260F">
      <w:pPr>
        <w:ind w:left="1080"/>
        <w:contextualSpacing/>
        <w:jc w:val="both"/>
        <w:rPr>
          <w:lang w:val="en-US" w:eastAsia="en-US"/>
        </w:rPr>
      </w:pPr>
    </w:p>
    <w:p w:rsidR="0020260F" w:rsidRPr="0020260F" w:rsidRDefault="00791445" w:rsidP="004359E3">
      <w:pPr>
        <w:jc w:val="both"/>
        <w:rPr>
          <w:i/>
          <w:color w:val="000000" w:themeColor="text1"/>
          <w:sz w:val="16"/>
          <w:szCs w:val="16"/>
          <w:lang w:val="en-US" w:eastAsia="en-US"/>
        </w:rPr>
      </w:pPr>
      <w:r>
        <w:rPr>
          <w:i/>
          <w:color w:val="000000" w:themeColor="text1"/>
          <w:sz w:val="16"/>
          <w:szCs w:val="16"/>
          <w:lang w:val="en-US" w:eastAsia="en-US"/>
        </w:rPr>
        <w:t xml:space="preserve">                                                                                                                                    </w:t>
      </w:r>
      <w:r w:rsidR="0020260F" w:rsidRPr="0020260F">
        <w:rPr>
          <w:i/>
          <w:color w:val="000000" w:themeColor="text1"/>
          <w:sz w:val="16"/>
          <w:szCs w:val="16"/>
          <w:lang w:val="en-US" w:eastAsia="en-US"/>
        </w:rPr>
        <w:t>Partner-Abruf</w:t>
      </w:r>
    </w:p>
    <w:p w:rsidR="0020260F" w:rsidRPr="0020260F" w:rsidRDefault="0020260F" w:rsidP="0020260F">
      <w:pPr>
        <w:ind w:left="720"/>
        <w:contextualSpacing/>
        <w:jc w:val="both"/>
        <w:rPr>
          <w:i/>
          <w:color w:val="8496B0" w:themeColor="text2" w:themeTint="99"/>
          <w:lang w:val="en-US" w:eastAsia="en-US"/>
        </w:rPr>
      </w:pPr>
    </w:p>
    <w:p w:rsidR="0020260F" w:rsidRPr="0020260F" w:rsidRDefault="0020260F" w:rsidP="0020260F">
      <w:pPr>
        <w:ind w:left="720"/>
        <w:contextualSpacing/>
        <w:jc w:val="both"/>
        <w:rPr>
          <w:i/>
          <w:color w:val="8496B0" w:themeColor="text2" w:themeTint="99"/>
          <w:lang w:val="en-US" w:eastAsia="en-US"/>
        </w:rPr>
      </w:pPr>
    </w:p>
    <w:p w:rsidR="0020260F" w:rsidRDefault="0020260F" w:rsidP="0020260F">
      <w:pPr>
        <w:ind w:left="720"/>
        <w:contextualSpacing/>
        <w:jc w:val="both"/>
        <w:rPr>
          <w:i/>
          <w:color w:val="8496B0" w:themeColor="text2" w:themeTint="99"/>
          <w:lang w:val="en-US" w:eastAsia="en-US"/>
        </w:rPr>
      </w:pPr>
    </w:p>
    <w:p w:rsidR="004A2E15" w:rsidRDefault="004A2E15" w:rsidP="0020260F">
      <w:pPr>
        <w:ind w:left="720"/>
        <w:contextualSpacing/>
        <w:jc w:val="both"/>
        <w:rPr>
          <w:i/>
          <w:color w:val="8496B0" w:themeColor="text2" w:themeTint="99"/>
          <w:lang w:val="en-US" w:eastAsia="en-US"/>
        </w:rPr>
      </w:pPr>
    </w:p>
    <w:p w:rsidR="00E74B20" w:rsidRDefault="00E74B20" w:rsidP="0020260F">
      <w:pPr>
        <w:ind w:left="720"/>
        <w:contextualSpacing/>
        <w:jc w:val="both"/>
        <w:rPr>
          <w:i/>
          <w:color w:val="8496B0" w:themeColor="text2" w:themeTint="99"/>
          <w:lang w:val="en-US" w:eastAsia="en-US"/>
        </w:rPr>
      </w:pPr>
    </w:p>
    <w:p w:rsidR="00E74B20" w:rsidRDefault="00E74B20" w:rsidP="0020260F">
      <w:pPr>
        <w:ind w:left="720"/>
        <w:contextualSpacing/>
        <w:jc w:val="both"/>
        <w:rPr>
          <w:i/>
          <w:color w:val="8496B0" w:themeColor="text2" w:themeTint="99"/>
          <w:lang w:val="en-US" w:eastAsia="en-US"/>
        </w:rPr>
      </w:pPr>
    </w:p>
    <w:p w:rsidR="00E74B20" w:rsidRPr="0020260F" w:rsidRDefault="00E74B20" w:rsidP="0020260F">
      <w:pPr>
        <w:ind w:left="720"/>
        <w:contextualSpacing/>
        <w:jc w:val="both"/>
        <w:rPr>
          <w:i/>
          <w:color w:val="8496B0" w:themeColor="text2" w:themeTint="99"/>
          <w:lang w:val="en-US" w:eastAsia="en-US"/>
        </w:rPr>
      </w:pPr>
    </w:p>
    <w:p w:rsidR="0020260F" w:rsidRPr="000775C5" w:rsidRDefault="0020260F" w:rsidP="00334B95">
      <w:pPr>
        <w:contextualSpacing/>
        <w:jc w:val="both"/>
        <w:rPr>
          <w:b/>
          <w:bCs/>
          <w:iCs/>
          <w:color w:val="4472C4" w:themeColor="accent1"/>
          <w:lang w:val="en-US" w:eastAsia="en-US"/>
        </w:rPr>
      </w:pPr>
      <w:r w:rsidRPr="000775C5">
        <w:rPr>
          <w:b/>
          <w:bCs/>
          <w:iCs/>
          <w:color w:val="4472C4" w:themeColor="accent1"/>
          <w:lang w:val="en-US" w:eastAsia="en-US"/>
        </w:rPr>
        <w:lastRenderedPageBreak/>
        <w:t>Praxis von spaced retrieval mit clues in Hauptfächern</w:t>
      </w:r>
    </w:p>
    <w:p w:rsidR="0020260F" w:rsidRPr="0020260F" w:rsidRDefault="0020260F" w:rsidP="0020260F">
      <w:pPr>
        <w:ind w:left="360"/>
        <w:jc w:val="both"/>
        <w:rPr>
          <w:i/>
          <w:lang w:val="en-US" w:eastAsia="en-US"/>
        </w:rPr>
      </w:pPr>
    </w:p>
    <w:p w:rsidR="0020260F" w:rsidRPr="0020260F" w:rsidRDefault="0020260F" w:rsidP="0020260F">
      <w:pPr>
        <w:ind w:left="360"/>
        <w:jc w:val="both"/>
        <w:rPr>
          <w:lang w:val="en-US" w:eastAsia="en-US"/>
        </w:rPr>
      </w:pPr>
      <w:r w:rsidRPr="0020260F">
        <w:rPr>
          <w:lang w:val="en-US" w:eastAsia="en-US"/>
        </w:rPr>
        <w:t xml:space="preserve">In Fremdsprachen ist das verteilte </w:t>
      </w:r>
      <w:r w:rsidRPr="0020260F">
        <w:rPr>
          <w:b/>
          <w:lang w:val="en-US" w:eastAsia="en-US"/>
        </w:rPr>
        <w:t>Vokabellernen</w:t>
      </w:r>
      <w:r w:rsidRPr="0020260F">
        <w:rPr>
          <w:lang w:val="en-US" w:eastAsia="en-US"/>
        </w:rPr>
        <w:t xml:space="preserve"> wohl alternativlos. Wörter auch aus vergangenen Lehrjahren werden immer wieder per Abruf gelernt, die Kinder lernen aktuelle Wörter nicht nur auf die nächste Stunde und den Test. Damit sie per Abruf und damit effizienter gelernt werden, werden sie vom Schüler selbst geordnet, etwa nach Wortarten. Gruppen von etwa 5 Wörtern sagt der Schüler auswendig per Abruf – möglichst als konstruiert-lustige Geschichte - auf und merkt sich die – zunächst mit aufgesagten Eselsbrücken/Abgrenzungskriterien/</w:t>
      </w:r>
    </w:p>
    <w:p w:rsidR="0020260F" w:rsidRPr="0020260F" w:rsidRDefault="0020260F" w:rsidP="0020260F">
      <w:pPr>
        <w:ind w:left="360"/>
        <w:jc w:val="both"/>
        <w:rPr>
          <w:lang w:val="en-US" w:eastAsia="en-US"/>
        </w:rPr>
      </w:pPr>
      <w:r w:rsidRPr="0020260F">
        <w:rPr>
          <w:lang w:val="en-US" w:eastAsia="en-US"/>
        </w:rPr>
        <w:t>Merkmale. Diese Praxis wird alle paar Tage wiederholt und gelingt immer müheloser, bald ohne Buch oder Vokabelheft.</w:t>
      </w:r>
    </w:p>
    <w:p w:rsidR="0020260F" w:rsidRPr="0020260F" w:rsidRDefault="0020260F" w:rsidP="0020260F">
      <w:pPr>
        <w:ind w:left="360"/>
        <w:jc w:val="both"/>
        <w:rPr>
          <w:lang w:val="en-US" w:eastAsia="en-US"/>
        </w:rPr>
      </w:pPr>
    </w:p>
    <w:p w:rsidR="0020260F" w:rsidRPr="0020260F" w:rsidRDefault="0020260F" w:rsidP="0020260F">
      <w:pPr>
        <w:ind w:left="360"/>
        <w:jc w:val="both"/>
        <w:rPr>
          <w:lang w:val="en-US" w:eastAsia="en-US"/>
        </w:rPr>
      </w:pPr>
      <w:r w:rsidRPr="0020260F">
        <w:rPr>
          <w:b/>
          <w:lang w:val="en-US" w:eastAsia="en-US"/>
        </w:rPr>
        <w:t>Grammatik</w:t>
      </w:r>
      <w:r w:rsidRPr="0020260F">
        <w:rPr>
          <w:lang w:val="en-US" w:eastAsia="en-US"/>
        </w:rPr>
        <w:t xml:space="preserve"> wird durch Abruflernen stetig wiederholt, neuer Inhalt mit ähnlichem vergangener Lernperioden in Zusammenhang gebracht und per integriertem Abruf gelernt. Vergleich/Gegensatz-Beziehung ist nachgewiesen effiziente Aneignungsmethode. Alle paar Tage wird der Abruf - etwa verschiedener Deklinationen – auswendig praktiziert. Das geht immer schneller und müheloser von der Hand – die Schüler werden bald die Effizienz dieser zunächst aufwändig scheinenden Methode spüren, schätzen und weiterbetreiben.</w:t>
      </w:r>
    </w:p>
    <w:p w:rsidR="0020260F" w:rsidRPr="0020260F" w:rsidRDefault="0020260F" w:rsidP="0020260F">
      <w:pPr>
        <w:ind w:left="360"/>
        <w:jc w:val="both"/>
        <w:rPr>
          <w:lang w:val="en-US" w:eastAsia="en-US"/>
        </w:rPr>
      </w:pPr>
    </w:p>
    <w:p w:rsidR="0020260F" w:rsidRPr="0020260F" w:rsidRDefault="0020260F" w:rsidP="0020260F">
      <w:pPr>
        <w:ind w:left="360"/>
        <w:jc w:val="both"/>
        <w:rPr>
          <w:lang w:val="en-US" w:eastAsia="en-US"/>
        </w:rPr>
      </w:pPr>
      <w:r w:rsidRPr="0020260F">
        <w:rPr>
          <w:lang w:val="en-US" w:eastAsia="en-US"/>
        </w:rPr>
        <w:t xml:space="preserve">In </w:t>
      </w:r>
      <w:r w:rsidRPr="0020260F">
        <w:rPr>
          <w:b/>
          <w:lang w:val="en-US" w:eastAsia="en-US"/>
        </w:rPr>
        <w:t>Mathematik</w:t>
      </w:r>
      <w:r w:rsidRPr="0020260F">
        <w:rPr>
          <w:lang w:val="en-US" w:eastAsia="en-US"/>
        </w:rPr>
        <w:t xml:space="preserve"> nehmen wir an, dass Beispielaufgaben in Schule und als Hausaufgaben das zu memorierende Wissen ‘von selbst’ festigen. Das geschieht wohl aber nur sehr unzuverlässig. Sowohl das zugrundeliegende Wissen </w:t>
      </w:r>
      <w:r w:rsidRPr="0020260F">
        <w:rPr>
          <w:sz w:val="20"/>
          <w:szCs w:val="20"/>
          <w:lang w:val="en-US" w:eastAsia="en-US"/>
        </w:rPr>
        <w:t xml:space="preserve">(Eigenschaften von geometrischen Körpern, Konstruktionsanleitungen, Rechenwege, …) </w:t>
      </w:r>
      <w:r w:rsidRPr="0020260F">
        <w:rPr>
          <w:lang w:val="en-US" w:eastAsia="en-US"/>
        </w:rPr>
        <w:t>müssen durch Abruf alle paar Tage aufgesagt und damit wieder re-konstruiert werden. Dieses Wissen ist sonst oft nur oberflächlich vorhanden und kann vor allem nicht virtuos angewendet werden. Auch Aufgaben-Lösungen, die der Schüler vielleicht selbst gefunden hat, müssen durch spaced retrieval immer wieder abgerufen und damit nachhaltig verfügbar gemacht werden. Schließlich sollte der Schüler seine individuellen Lücken, Fehler, Erkenntnisse seines Parallelskripts (siehe Metakognition) immer wieder abrufen. Auch diese Erkenntnisse, die gerade bei der individuellen Aufgabenlösung gemacht werden, können erst damit gut verfügbar sein.</w:t>
      </w:r>
    </w:p>
    <w:p w:rsidR="0020260F" w:rsidRPr="0020260F" w:rsidRDefault="0020260F" w:rsidP="0020260F">
      <w:pPr>
        <w:rPr>
          <w:lang w:val="en-US" w:eastAsia="en-US"/>
        </w:rPr>
      </w:pPr>
    </w:p>
    <w:p w:rsidR="0020260F" w:rsidRPr="0020260F" w:rsidRDefault="0020260F" w:rsidP="0020260F">
      <w:pPr>
        <w:rPr>
          <w:i/>
          <w:lang w:val="en-US" w:eastAsia="en-US"/>
        </w:rPr>
      </w:pPr>
    </w:p>
    <w:p w:rsidR="0020260F" w:rsidRPr="000775C5" w:rsidRDefault="0020260F" w:rsidP="0020260F">
      <w:pPr>
        <w:rPr>
          <w:b/>
          <w:bCs/>
          <w:iCs/>
          <w:color w:val="4472C4" w:themeColor="accent1"/>
          <w:lang w:val="en-US" w:eastAsia="en-US"/>
        </w:rPr>
      </w:pPr>
      <w:r w:rsidRPr="000775C5">
        <w:rPr>
          <w:b/>
          <w:bCs/>
          <w:iCs/>
          <w:noProof/>
          <w:color w:val="4472C4" w:themeColor="accent1"/>
          <w:lang w:val="en-US" w:eastAsia="en-US"/>
        </w:rPr>
        <w:t>Weiterer Methoden</w:t>
      </w:r>
      <w:r w:rsidRPr="000775C5">
        <w:rPr>
          <w:b/>
          <w:bCs/>
          <w:iCs/>
          <w:color w:val="4472C4" w:themeColor="accent1"/>
          <w:lang w:val="en-US" w:eastAsia="en-US"/>
        </w:rPr>
        <w:t xml:space="preserve"> für Abruf-Lernen</w:t>
      </w:r>
    </w:p>
    <w:p w:rsidR="0020260F" w:rsidRPr="00334B95" w:rsidRDefault="0020260F" w:rsidP="0020260F">
      <w:pPr>
        <w:rPr>
          <w:b/>
          <w:bCs/>
          <w:iCs/>
          <w:color w:val="000000" w:themeColor="text1"/>
          <w:lang w:val="en-US" w:eastAsia="en-US"/>
        </w:rPr>
      </w:pPr>
    </w:p>
    <w:p w:rsidR="0020260F" w:rsidRPr="000775C5" w:rsidRDefault="0020260F" w:rsidP="0020260F">
      <w:pPr>
        <w:ind w:left="360"/>
        <w:jc w:val="both"/>
        <w:rPr>
          <w:iCs/>
          <w:color w:val="4472C4" w:themeColor="accent1"/>
          <w:lang w:val="en-US" w:eastAsia="en-US"/>
        </w:rPr>
      </w:pPr>
      <w:r w:rsidRPr="000775C5">
        <w:rPr>
          <w:iCs/>
          <w:color w:val="4472C4" w:themeColor="accent1"/>
          <w:lang w:val="en-US" w:eastAsia="en-US"/>
        </w:rPr>
        <w:t>MindMaps auswendig erstellen</w:t>
      </w:r>
    </w:p>
    <w:p w:rsidR="0020260F" w:rsidRPr="0020260F" w:rsidRDefault="0020260F" w:rsidP="0020260F">
      <w:pPr>
        <w:ind w:left="720"/>
        <w:jc w:val="both"/>
        <w:rPr>
          <w:color w:val="000000" w:themeColor="text1"/>
          <w:lang w:val="en-US" w:eastAsia="en-US"/>
        </w:rPr>
      </w:pPr>
      <w:r w:rsidRPr="0020260F">
        <w:rPr>
          <w:color w:val="000000" w:themeColor="text1"/>
          <w:lang w:val="en-US" w:eastAsia="en-US"/>
        </w:rPr>
        <w:t xml:space="preserve">Fehlende Infos können im Nachhinein noch zugefügt werden </w:t>
      </w:r>
    </w:p>
    <w:p w:rsidR="0020260F" w:rsidRPr="0020260F" w:rsidRDefault="0020260F" w:rsidP="0020260F">
      <w:pPr>
        <w:ind w:left="360"/>
        <w:jc w:val="both"/>
        <w:rPr>
          <w:color w:val="000000" w:themeColor="text1"/>
          <w:lang w:val="en-US" w:eastAsia="en-US"/>
        </w:rPr>
      </w:pPr>
    </w:p>
    <w:p w:rsidR="0020260F" w:rsidRPr="000775C5" w:rsidRDefault="0020260F" w:rsidP="0020260F">
      <w:pPr>
        <w:ind w:left="360"/>
        <w:jc w:val="both"/>
        <w:rPr>
          <w:iCs/>
          <w:color w:val="4472C4" w:themeColor="accent1"/>
          <w:lang w:val="en-US" w:eastAsia="en-US"/>
        </w:rPr>
      </w:pPr>
      <w:r w:rsidRPr="000775C5">
        <w:rPr>
          <w:iCs/>
          <w:color w:val="4472C4" w:themeColor="accent1"/>
          <w:lang w:val="en-US" w:eastAsia="en-US"/>
        </w:rPr>
        <w:t>Selbst Fragen erstellen und auswendig immer wieder beantworten</w:t>
      </w:r>
    </w:p>
    <w:p w:rsidR="0020260F" w:rsidRPr="0020260F" w:rsidRDefault="0020260F" w:rsidP="0020260F">
      <w:pPr>
        <w:ind w:left="720"/>
        <w:jc w:val="both"/>
        <w:rPr>
          <w:color w:val="000000" w:themeColor="text1"/>
          <w:lang w:val="en-US" w:eastAsia="en-US"/>
        </w:rPr>
      </w:pPr>
      <w:r w:rsidRPr="0020260F">
        <w:rPr>
          <w:color w:val="000000" w:themeColor="text1"/>
          <w:lang w:val="en-US" w:eastAsia="en-US"/>
        </w:rPr>
        <w:t>Die Fragen-Konstruktion ist konstruktiv, ihre Beantwortung, die den Stoff in einem bestimmten, neuen Zusammenhang entstehen lässt, ist besonders effektiv.</w:t>
      </w:r>
    </w:p>
    <w:p w:rsidR="0020260F" w:rsidRPr="0020260F" w:rsidRDefault="0020260F" w:rsidP="0020260F">
      <w:pPr>
        <w:ind w:left="720"/>
        <w:jc w:val="both"/>
        <w:rPr>
          <w:color w:val="000000" w:themeColor="text1"/>
          <w:lang w:val="en-US" w:eastAsia="en-US"/>
        </w:rPr>
      </w:pPr>
      <w:r w:rsidRPr="0020260F">
        <w:rPr>
          <w:color w:val="000000" w:themeColor="text1"/>
          <w:lang w:val="en-US" w:eastAsia="en-US"/>
        </w:rPr>
        <w:t xml:space="preserve">Fragen können auch Schüler einander stellen oder vom Lehrer in die Gruppe als Lernvorgang während des Unterrichts gegeben werden. </w:t>
      </w:r>
    </w:p>
    <w:p w:rsidR="0020260F" w:rsidRPr="0020260F" w:rsidRDefault="0020260F" w:rsidP="0020260F">
      <w:pPr>
        <w:ind w:left="720"/>
        <w:jc w:val="both"/>
        <w:rPr>
          <w:i/>
          <w:color w:val="000000" w:themeColor="text1"/>
          <w:lang w:val="en-US" w:eastAsia="en-US"/>
        </w:rPr>
      </w:pPr>
    </w:p>
    <w:p w:rsidR="0020260F" w:rsidRPr="000775C5" w:rsidRDefault="0020260F" w:rsidP="0020260F">
      <w:pPr>
        <w:ind w:left="360"/>
        <w:jc w:val="both"/>
        <w:rPr>
          <w:iCs/>
          <w:color w:val="4472C4" w:themeColor="accent1"/>
          <w:lang w:val="en-US" w:eastAsia="en-US"/>
        </w:rPr>
      </w:pPr>
      <w:r w:rsidRPr="000775C5">
        <w:rPr>
          <w:iCs/>
          <w:color w:val="4472C4" w:themeColor="accent1"/>
          <w:lang w:val="en-US" w:eastAsia="en-US"/>
        </w:rPr>
        <w:t>Apps oder Karteikarten zum Abruflernen benutzen</w:t>
      </w:r>
    </w:p>
    <w:p w:rsidR="0020260F" w:rsidRPr="0020260F" w:rsidRDefault="0020260F" w:rsidP="0020260F">
      <w:pPr>
        <w:ind w:left="720"/>
        <w:jc w:val="both"/>
        <w:rPr>
          <w:color w:val="000000" w:themeColor="text1"/>
          <w:lang w:val="en-US" w:eastAsia="en-US"/>
        </w:rPr>
      </w:pPr>
      <w:r w:rsidRPr="0020260F">
        <w:rPr>
          <w:color w:val="000000" w:themeColor="text1"/>
          <w:lang w:val="en-US" w:eastAsia="en-US"/>
        </w:rPr>
        <w:t>Fragen oder anregende Stichworte (Clues) sind auf der einen Seite angezeigt, sie müssen auswendig mit Leben/Inhalt gefüllt werden.</w:t>
      </w:r>
    </w:p>
    <w:p w:rsidR="0020260F" w:rsidRPr="0020260F" w:rsidRDefault="0020260F" w:rsidP="0020260F">
      <w:pPr>
        <w:ind w:left="360"/>
        <w:rPr>
          <w:color w:val="000000" w:themeColor="text1"/>
          <w:lang w:val="en-US" w:eastAsia="en-US"/>
        </w:rPr>
      </w:pPr>
    </w:p>
    <w:p w:rsidR="0020260F" w:rsidRPr="000775C5" w:rsidRDefault="0020260F" w:rsidP="0020260F">
      <w:pPr>
        <w:ind w:left="360"/>
        <w:rPr>
          <w:iCs/>
          <w:color w:val="4472C4" w:themeColor="accent1"/>
          <w:lang w:val="en-US" w:eastAsia="en-US"/>
        </w:rPr>
      </w:pPr>
      <w:r w:rsidRPr="000775C5">
        <w:rPr>
          <w:iCs/>
          <w:color w:val="4472C4" w:themeColor="accent1"/>
          <w:lang w:val="en-US" w:eastAsia="en-US"/>
        </w:rPr>
        <w:t>Lern-Domino erstellen und üben</w:t>
      </w:r>
    </w:p>
    <w:p w:rsidR="0020260F" w:rsidRPr="0020260F" w:rsidRDefault="0020260F" w:rsidP="0020260F">
      <w:pPr>
        <w:ind w:left="360"/>
        <w:jc w:val="both"/>
        <w:rPr>
          <w:color w:val="000000" w:themeColor="text1"/>
          <w:lang w:val="en-US" w:eastAsia="en-US"/>
        </w:rPr>
      </w:pPr>
      <w:r w:rsidRPr="0020260F">
        <w:rPr>
          <w:color w:val="000000" w:themeColor="text1"/>
          <w:lang w:val="en-US" w:eastAsia="en-US"/>
        </w:rPr>
        <w:tab/>
        <w:t xml:space="preserve">Zweiteilige Karten mit Begriff/Wort-Erläuterung/Übersetzung eines anderen. </w:t>
      </w:r>
    </w:p>
    <w:p w:rsidR="0020260F" w:rsidRPr="0020260F" w:rsidRDefault="0020260F" w:rsidP="0020260F">
      <w:pPr>
        <w:ind w:left="360" w:firstLine="360"/>
        <w:jc w:val="both"/>
        <w:rPr>
          <w:color w:val="000000" w:themeColor="text1"/>
          <w:lang w:val="en-US" w:eastAsia="en-US"/>
        </w:rPr>
      </w:pPr>
      <w:r w:rsidRPr="0020260F">
        <w:rPr>
          <w:color w:val="000000" w:themeColor="text1"/>
          <w:lang w:val="en-US" w:eastAsia="en-US"/>
        </w:rPr>
        <w:t xml:space="preserve">Alleine, zu zweit oder dritt wird eine Kette mit richtigen Entsprechungen erstellt – </w:t>
      </w:r>
    </w:p>
    <w:p w:rsidR="0020260F" w:rsidRPr="0020260F" w:rsidRDefault="0020260F" w:rsidP="0020260F">
      <w:pPr>
        <w:ind w:left="360" w:firstLine="360"/>
        <w:jc w:val="both"/>
        <w:rPr>
          <w:color w:val="000000" w:themeColor="text1"/>
          <w:lang w:val="en-US" w:eastAsia="en-US"/>
        </w:rPr>
      </w:pPr>
      <w:r w:rsidRPr="0020260F">
        <w:rPr>
          <w:color w:val="000000" w:themeColor="text1"/>
          <w:lang w:val="en-US" w:eastAsia="en-US"/>
        </w:rPr>
        <w:t xml:space="preserve">auswendig, dann – ev. durch andere Schüler -  gelegt; eventuell sogar als logische </w:t>
      </w:r>
    </w:p>
    <w:p w:rsidR="0020260F" w:rsidRPr="0020260F" w:rsidRDefault="0020260F" w:rsidP="0020260F">
      <w:pPr>
        <w:ind w:left="360" w:firstLine="360"/>
        <w:rPr>
          <w:color w:val="000000" w:themeColor="text1"/>
          <w:lang w:val="en-US" w:eastAsia="en-US"/>
        </w:rPr>
      </w:pPr>
      <w:r w:rsidRPr="0020260F">
        <w:rPr>
          <w:color w:val="000000" w:themeColor="text1"/>
          <w:lang w:val="en-US" w:eastAsia="en-US"/>
        </w:rPr>
        <w:t>Kette</w:t>
      </w:r>
    </w:p>
    <w:p w:rsidR="0020260F" w:rsidRPr="0020260F" w:rsidRDefault="0020260F" w:rsidP="0020260F">
      <w:pPr>
        <w:ind w:left="360"/>
        <w:rPr>
          <w:i/>
          <w:color w:val="000000" w:themeColor="text1"/>
          <w:lang w:val="en-US" w:eastAsia="en-US"/>
        </w:rPr>
      </w:pPr>
    </w:p>
    <w:p w:rsidR="0020260F" w:rsidRPr="000775C5" w:rsidRDefault="0020260F" w:rsidP="0020260F">
      <w:pPr>
        <w:ind w:left="360"/>
        <w:rPr>
          <w:iCs/>
          <w:color w:val="4472C4" w:themeColor="accent1"/>
          <w:lang w:val="en-US" w:eastAsia="en-US"/>
        </w:rPr>
      </w:pPr>
      <w:r w:rsidRPr="000775C5">
        <w:rPr>
          <w:iCs/>
          <w:color w:val="4472C4" w:themeColor="accent1"/>
          <w:lang w:val="en-US" w:eastAsia="en-US"/>
        </w:rPr>
        <w:t>Digitale logische Kette</w:t>
      </w:r>
    </w:p>
    <w:p w:rsidR="0020260F" w:rsidRPr="0020260F" w:rsidRDefault="0020260F" w:rsidP="0020260F">
      <w:pPr>
        <w:ind w:left="360"/>
        <w:rPr>
          <w:color w:val="000000" w:themeColor="text1"/>
          <w:lang w:val="en-US" w:eastAsia="en-US"/>
        </w:rPr>
      </w:pPr>
      <w:r w:rsidRPr="0020260F">
        <w:rPr>
          <w:color w:val="000000" w:themeColor="text1"/>
          <w:lang w:val="en-US" w:eastAsia="en-US"/>
        </w:rPr>
        <w:lastRenderedPageBreak/>
        <w:tab/>
        <w:t>Ein komplexer Reihenfolge-Zusammenhang (Geografie, Biologie, Geometrie-</w:t>
      </w:r>
    </w:p>
    <w:p w:rsidR="0020260F" w:rsidRPr="0020260F" w:rsidRDefault="0020260F" w:rsidP="0020260F">
      <w:pPr>
        <w:ind w:left="360" w:firstLine="360"/>
        <w:rPr>
          <w:color w:val="8496B0" w:themeColor="text2" w:themeTint="99"/>
          <w:lang w:val="en-US" w:eastAsia="en-US"/>
        </w:rPr>
      </w:pPr>
      <w:r w:rsidRPr="0020260F">
        <w:rPr>
          <w:color w:val="000000" w:themeColor="text1"/>
          <w:lang w:val="en-US" w:eastAsia="en-US"/>
        </w:rPr>
        <w:t>Konstruktion, …) muss am Computer in die richtige Reihenfolge gebracht werden.</w:t>
      </w:r>
      <w:r w:rsidRPr="0020260F">
        <w:rPr>
          <w:color w:val="8496B0" w:themeColor="text2" w:themeTint="99"/>
          <w:lang w:val="en-US" w:eastAsia="en-US"/>
        </w:rPr>
        <w:tab/>
      </w:r>
    </w:p>
    <w:p w:rsidR="0020260F" w:rsidRPr="0020260F" w:rsidRDefault="0020260F" w:rsidP="0020260F">
      <w:pPr>
        <w:rPr>
          <w:i/>
          <w:color w:val="000000" w:themeColor="text1"/>
          <w:lang w:val="en-US" w:eastAsia="en-US"/>
        </w:rPr>
      </w:pPr>
    </w:p>
    <w:p w:rsidR="0020260F" w:rsidRPr="000775C5" w:rsidRDefault="0020260F" w:rsidP="0020260F">
      <w:pPr>
        <w:rPr>
          <w:iCs/>
          <w:color w:val="4472C4" w:themeColor="accent1"/>
          <w:lang w:val="en-US" w:eastAsia="en-US"/>
        </w:rPr>
      </w:pPr>
      <w:r w:rsidRPr="0020260F">
        <w:rPr>
          <w:i/>
          <w:color w:val="000000" w:themeColor="text1"/>
          <w:lang w:val="en-US" w:eastAsia="en-US"/>
        </w:rPr>
        <w:t xml:space="preserve">        </w:t>
      </w:r>
      <w:r w:rsidRPr="000775C5">
        <w:rPr>
          <w:iCs/>
          <w:color w:val="4472C4" w:themeColor="accent1"/>
          <w:lang w:val="en-US" w:eastAsia="en-US"/>
        </w:rPr>
        <w:t>Hefteintrag selbst erstellen</w:t>
      </w:r>
    </w:p>
    <w:p w:rsidR="0020260F" w:rsidRPr="0020260F" w:rsidRDefault="0020260F" w:rsidP="0020260F">
      <w:pPr>
        <w:ind w:left="720"/>
        <w:jc w:val="both"/>
        <w:rPr>
          <w:color w:val="000000" w:themeColor="text1"/>
          <w:lang w:val="en-US" w:eastAsia="en-US"/>
        </w:rPr>
      </w:pPr>
      <w:r w:rsidRPr="0020260F">
        <w:rPr>
          <w:color w:val="000000" w:themeColor="text1"/>
          <w:lang w:val="en-US" w:eastAsia="en-US"/>
        </w:rPr>
        <w:t>Nach dem Erarbeiten oder Darbieten eines Inhaltes erstellen die Schüler selbst einen Hefteintrag. Er soll ihnen das Wiederholen ermöglichen und die Struktur des Wissens durch grafische Gestaltung visualisieren. Dabei festigen sie als retrieval practise das Wissen. Ein kurzer Austausch kann mögliche Lücken füllen oder Fehler korrigieren.</w:t>
      </w:r>
    </w:p>
    <w:p w:rsidR="0020260F" w:rsidRPr="0020260F" w:rsidRDefault="0020260F" w:rsidP="0020260F">
      <w:pPr>
        <w:ind w:left="720"/>
        <w:jc w:val="both"/>
        <w:rPr>
          <w:color w:val="000000" w:themeColor="text1"/>
          <w:sz w:val="8"/>
          <w:szCs w:val="8"/>
          <w:lang w:val="en-US" w:eastAsia="en-US"/>
        </w:rPr>
      </w:pPr>
    </w:p>
    <w:p w:rsidR="0020260F" w:rsidRPr="0020260F" w:rsidRDefault="0020260F" w:rsidP="00BF1D4E">
      <w:pPr>
        <w:ind w:left="720"/>
        <w:jc w:val="both"/>
        <w:rPr>
          <w:color w:val="000000" w:themeColor="text1"/>
          <w:lang w:val="en-US" w:eastAsia="en-US"/>
        </w:rPr>
      </w:pPr>
      <w:r w:rsidRPr="0020260F">
        <w:rPr>
          <w:color w:val="000000" w:themeColor="text1"/>
          <w:lang w:val="en-US" w:eastAsia="en-US"/>
        </w:rPr>
        <w:t xml:space="preserve">Eine gute Darstellung, welche Sinnzusammenhänge, Hierarchisierungen, Gruppierungen deutlich macht, muss natürlich immer wieder Thema im Unterrichtsgespräch sein. Die zunehmende und stetige Eigenproduktion führt zu einer Stärkung nicht nur des Behaltens, sondern auch des strukturellen Verstehens.  </w:t>
      </w:r>
    </w:p>
    <w:p w:rsidR="0020260F" w:rsidRPr="0020260F" w:rsidRDefault="0020260F" w:rsidP="00BF1D4E">
      <w:pPr>
        <w:jc w:val="both"/>
        <w:rPr>
          <w:i/>
          <w:color w:val="000000" w:themeColor="text1"/>
          <w:lang w:val="en-US" w:eastAsia="en-US"/>
        </w:rPr>
      </w:pPr>
    </w:p>
    <w:p w:rsidR="0020260F" w:rsidRPr="00CC250F" w:rsidRDefault="0020260F" w:rsidP="00BF1D4E">
      <w:pPr>
        <w:jc w:val="both"/>
        <w:rPr>
          <w:iCs/>
          <w:color w:val="4472C4" w:themeColor="accent1"/>
          <w:lang w:val="en-US" w:eastAsia="en-US"/>
        </w:rPr>
      </w:pPr>
      <w:r w:rsidRPr="0020260F">
        <w:rPr>
          <w:i/>
          <w:color w:val="000000" w:themeColor="text1"/>
          <w:lang w:val="en-US" w:eastAsia="en-US"/>
        </w:rPr>
        <w:t xml:space="preserve">         </w:t>
      </w:r>
      <w:r w:rsidRPr="00CC250F">
        <w:rPr>
          <w:iCs/>
          <w:color w:val="4472C4" w:themeColor="accent1"/>
          <w:lang w:val="en-US" w:eastAsia="en-US"/>
        </w:rPr>
        <w:t>Häufige – formative - Tests</w:t>
      </w:r>
    </w:p>
    <w:p w:rsidR="00690651" w:rsidRDefault="0020260F" w:rsidP="00BF1D4E">
      <w:pPr>
        <w:ind w:left="720"/>
        <w:jc w:val="both"/>
        <w:rPr>
          <w:color w:val="000000" w:themeColor="text1"/>
          <w:lang w:val="en-US" w:eastAsia="en-US"/>
        </w:rPr>
      </w:pPr>
      <w:r w:rsidRPr="0020260F">
        <w:rPr>
          <w:color w:val="000000" w:themeColor="text1"/>
          <w:lang w:val="en-US" w:eastAsia="en-US"/>
        </w:rPr>
        <w:t xml:space="preserve">Testung stärkt das Behalten im Sinne sinnvoller retrieval </w:t>
      </w:r>
      <w:r w:rsidR="00A418BA">
        <w:rPr>
          <w:color w:val="000000" w:themeColor="text1"/>
          <w:lang w:val="en-US" w:eastAsia="en-US"/>
        </w:rPr>
        <w:t>practice</w:t>
      </w:r>
      <w:r w:rsidRPr="0020260F">
        <w:rPr>
          <w:color w:val="000000" w:themeColor="text1"/>
          <w:lang w:val="en-US" w:eastAsia="en-US"/>
        </w:rPr>
        <w:t xml:space="preserve"> und zeigt weiteres Arbeitspotential, Lücken, Fehler auf. Kleine Tests in vielen Stunden, die nicht gewertet werden, sondern ‘formative Tests’ sind, sind studienbasiert sehr effizient beim Lernen und Behalten. Sind sie häufig und bloß formativ, führen sie auch zu einer konstruktiven Fehlerkultur – sie zeigen Verbesserungspotenzial statt dass sie als abschließende ‘summative Tests’ vor einem neuen Thema bloß nicht mehr zu kompensierende Defizite benennen.</w:t>
      </w:r>
      <w:r w:rsidR="002775FD">
        <w:rPr>
          <w:color w:val="000000" w:themeColor="text1"/>
          <w:lang w:val="en-US" w:eastAsia="en-US"/>
        </w:rPr>
        <w:t xml:space="preserve"> – Seihe </w:t>
      </w:r>
      <w:r w:rsidR="00FD0A37">
        <w:rPr>
          <w:color w:val="000000" w:themeColor="text1"/>
          <w:lang w:val="en-US" w:eastAsia="en-US"/>
        </w:rPr>
        <w:t>‘Metakognition, Feedback’</w:t>
      </w:r>
    </w:p>
    <w:p w:rsidR="00E33E5B" w:rsidRDefault="00E33E5B" w:rsidP="00BF1D4E">
      <w:pPr>
        <w:jc w:val="both"/>
        <w:rPr>
          <w:color w:val="000000" w:themeColor="text1"/>
          <w:lang w:val="en-US" w:eastAsia="en-US"/>
        </w:rPr>
      </w:pPr>
    </w:p>
    <w:p w:rsidR="00296C73" w:rsidRPr="00247F53" w:rsidRDefault="00296C73" w:rsidP="00BF1D4E">
      <w:pPr>
        <w:jc w:val="both"/>
        <w:rPr>
          <w:color w:val="000000" w:themeColor="text1"/>
          <w:lang w:val="en-US" w:eastAsia="en-US"/>
        </w:rPr>
      </w:pPr>
    </w:p>
    <w:p w:rsidR="00296C73" w:rsidRPr="00CC250F" w:rsidRDefault="00296C73" w:rsidP="00BF1D4E">
      <w:pPr>
        <w:jc w:val="both"/>
        <w:rPr>
          <w:b/>
          <w:bCs/>
          <w:color w:val="4472C4" w:themeColor="accent1"/>
          <w:lang w:val="en-US" w:eastAsia="en-US"/>
        </w:rPr>
      </w:pPr>
      <w:r w:rsidRPr="00CC250F">
        <w:rPr>
          <w:b/>
          <w:bCs/>
          <w:color w:val="4472C4" w:themeColor="accent1"/>
          <w:lang w:val="en-US" w:eastAsia="en-US"/>
        </w:rPr>
        <w:t>Schüler beteiligen</w:t>
      </w:r>
    </w:p>
    <w:p w:rsidR="00296C73" w:rsidRPr="00CC250F" w:rsidRDefault="00296C73" w:rsidP="00BF1D4E">
      <w:pPr>
        <w:jc w:val="both"/>
        <w:rPr>
          <w:b/>
          <w:bCs/>
          <w:color w:val="4472C4" w:themeColor="accent1"/>
          <w:lang w:val="en-US" w:eastAsia="en-US"/>
        </w:rPr>
      </w:pPr>
    </w:p>
    <w:p w:rsidR="00296C73" w:rsidRPr="00247F53" w:rsidRDefault="00296C73" w:rsidP="00BF1D4E">
      <w:pPr>
        <w:jc w:val="both"/>
        <w:rPr>
          <w:color w:val="000000" w:themeColor="text1"/>
          <w:sz w:val="16"/>
          <w:szCs w:val="16"/>
          <w:lang w:val="en-US" w:eastAsia="en-US"/>
        </w:rPr>
      </w:pPr>
      <w:r w:rsidRPr="00247F53">
        <w:rPr>
          <w:color w:val="000000" w:themeColor="text1"/>
          <w:lang w:val="en-US" w:eastAsia="en-US"/>
        </w:rPr>
        <w:t xml:space="preserve">Schüler können natürlich selbst Fragen und Retrieval-Aufgaben für die anderen, für die ganze KLasse, für den Basket erstellen. Weinstein zeigte 2010, wie wirkungsvoll das sein kann. </w:t>
      </w:r>
      <w:r w:rsidRPr="00247F53">
        <w:rPr>
          <w:color w:val="000000" w:themeColor="text1"/>
          <w:sz w:val="16"/>
          <w:szCs w:val="16"/>
          <w:lang w:val="en-US" w:eastAsia="en-US"/>
        </w:rPr>
        <w:t xml:space="preserve"> (</w:t>
      </w:r>
      <w:r w:rsidR="00D46BD5">
        <w:rPr>
          <w:color w:val="000000" w:themeColor="text1"/>
          <w:sz w:val="16"/>
          <w:szCs w:val="16"/>
          <w:lang w:val="en-US" w:eastAsia="en-US"/>
        </w:rPr>
        <w:t>Weinstein, Roediger 2010)</w:t>
      </w:r>
    </w:p>
    <w:p w:rsidR="00E33E5B" w:rsidRDefault="00E33E5B" w:rsidP="00BF1D4E">
      <w:pPr>
        <w:jc w:val="both"/>
        <w:rPr>
          <w:b/>
          <w:bCs/>
          <w:color w:val="000000" w:themeColor="text1"/>
          <w:lang w:val="en-US" w:eastAsia="en-US"/>
        </w:rPr>
      </w:pPr>
    </w:p>
    <w:p w:rsidR="00F107CD" w:rsidRPr="0023330E" w:rsidRDefault="00F107CD" w:rsidP="00BF1D4E">
      <w:pPr>
        <w:jc w:val="both"/>
        <w:rPr>
          <w:b/>
          <w:bCs/>
          <w:color w:val="000000" w:themeColor="text1"/>
          <w:lang w:val="en-US" w:eastAsia="en-US"/>
        </w:rPr>
      </w:pPr>
    </w:p>
    <w:p w:rsidR="00E33E5B" w:rsidRPr="00CC250F" w:rsidRDefault="0023330E" w:rsidP="00BF1D4E">
      <w:pPr>
        <w:jc w:val="both"/>
        <w:rPr>
          <w:b/>
          <w:bCs/>
          <w:color w:val="4472C4" w:themeColor="accent1"/>
          <w:lang w:val="en-US" w:eastAsia="en-US"/>
        </w:rPr>
      </w:pPr>
      <w:r w:rsidRPr="00CC250F">
        <w:rPr>
          <w:b/>
          <w:bCs/>
          <w:color w:val="4472C4" w:themeColor="accent1"/>
          <w:lang w:val="en-US" w:eastAsia="en-US"/>
        </w:rPr>
        <w:t xml:space="preserve">Schriftliche </w:t>
      </w:r>
      <w:r w:rsidR="00E33E5B" w:rsidRPr="00CC250F">
        <w:rPr>
          <w:b/>
          <w:bCs/>
          <w:color w:val="4472C4" w:themeColor="accent1"/>
          <w:lang w:val="en-US" w:eastAsia="en-US"/>
        </w:rPr>
        <w:t xml:space="preserve">Retrieval-Techniken </w:t>
      </w:r>
      <w:r w:rsidRPr="00CC250F">
        <w:rPr>
          <w:b/>
          <w:bCs/>
          <w:color w:val="4472C4" w:themeColor="accent1"/>
          <w:lang w:val="en-US" w:eastAsia="en-US"/>
        </w:rPr>
        <w:t>von Pooja und Patrice</w:t>
      </w:r>
    </w:p>
    <w:p w:rsidR="00690651" w:rsidRPr="00131050" w:rsidRDefault="00690651" w:rsidP="00BF1D4E">
      <w:pPr>
        <w:jc w:val="both"/>
        <w:rPr>
          <w:iCs/>
          <w:color w:val="000000" w:themeColor="text1"/>
          <w:lang w:val="en-US" w:eastAsia="en-US"/>
        </w:rPr>
      </w:pPr>
    </w:p>
    <w:p w:rsidR="00905A7E" w:rsidRPr="00247F53" w:rsidRDefault="00131050" w:rsidP="00BF1D4E">
      <w:pPr>
        <w:jc w:val="both"/>
        <w:rPr>
          <w:color w:val="000000" w:themeColor="text1"/>
          <w:lang w:val="en-US" w:eastAsia="en-US"/>
        </w:rPr>
      </w:pPr>
      <w:r w:rsidRPr="00131050">
        <w:rPr>
          <w:iCs/>
          <w:color w:val="000000" w:themeColor="text1"/>
          <w:lang w:val="en-US" w:eastAsia="en-US"/>
        </w:rPr>
        <w:t>P</w:t>
      </w:r>
      <w:r w:rsidRPr="00247F53">
        <w:rPr>
          <w:color w:val="000000" w:themeColor="text1"/>
          <w:lang w:val="en-US" w:eastAsia="en-US"/>
        </w:rPr>
        <w:t>ooja</w:t>
      </w:r>
      <w:r w:rsidR="00356A42">
        <w:rPr>
          <w:color w:val="000000" w:themeColor="text1"/>
          <w:lang w:val="en-US" w:eastAsia="en-US"/>
        </w:rPr>
        <w:t xml:space="preserve"> K.</w:t>
      </w:r>
      <w:r w:rsidRPr="00247F53">
        <w:rPr>
          <w:color w:val="000000" w:themeColor="text1"/>
          <w:lang w:val="en-US" w:eastAsia="en-US"/>
        </w:rPr>
        <w:t xml:space="preserve"> </w:t>
      </w:r>
      <w:r w:rsidR="00A97365" w:rsidRPr="00247F53">
        <w:rPr>
          <w:color w:val="000000" w:themeColor="text1"/>
          <w:lang w:val="en-US" w:eastAsia="en-US"/>
        </w:rPr>
        <w:t>Agarwal</w:t>
      </w:r>
      <w:r w:rsidRPr="00247F53">
        <w:rPr>
          <w:color w:val="000000" w:themeColor="text1"/>
          <w:lang w:val="en-US" w:eastAsia="en-US"/>
        </w:rPr>
        <w:t xml:space="preserve"> und</w:t>
      </w:r>
      <w:r w:rsidR="000802B1" w:rsidRPr="00247F53">
        <w:rPr>
          <w:color w:val="000000" w:themeColor="text1"/>
          <w:lang w:val="en-US" w:eastAsia="en-US"/>
        </w:rPr>
        <w:t xml:space="preserve"> Patrice M. Bain</w:t>
      </w:r>
      <w:r w:rsidR="007A2274" w:rsidRPr="00247F53">
        <w:rPr>
          <w:color w:val="000000" w:themeColor="text1"/>
          <w:lang w:val="en-US" w:eastAsia="en-US"/>
        </w:rPr>
        <w:t xml:space="preserve"> </w:t>
      </w:r>
      <w:r w:rsidRPr="00247F53">
        <w:rPr>
          <w:color w:val="000000" w:themeColor="text1"/>
          <w:lang w:val="en-US" w:eastAsia="en-US"/>
        </w:rPr>
        <w:t xml:space="preserve"> </w:t>
      </w:r>
      <w:r w:rsidR="000B46D3" w:rsidRPr="00247F53">
        <w:rPr>
          <w:color w:val="000000" w:themeColor="text1"/>
          <w:lang w:val="en-US" w:eastAsia="en-US"/>
        </w:rPr>
        <w:t>berichten</w:t>
      </w:r>
      <w:r w:rsidRPr="00247F53">
        <w:rPr>
          <w:color w:val="000000" w:themeColor="text1"/>
          <w:lang w:val="en-US" w:eastAsia="en-US"/>
        </w:rPr>
        <w:t xml:space="preserve"> in </w:t>
      </w:r>
      <w:r w:rsidR="00356A42">
        <w:rPr>
          <w:color w:val="000000" w:themeColor="text1"/>
          <w:lang w:val="en-US" w:eastAsia="en-US"/>
        </w:rPr>
        <w:t>ihrem</w:t>
      </w:r>
      <w:r w:rsidRPr="00247F53">
        <w:rPr>
          <w:color w:val="000000" w:themeColor="text1"/>
          <w:lang w:val="en-US" w:eastAsia="en-US"/>
        </w:rPr>
        <w:t xml:space="preserve"> </w:t>
      </w:r>
      <w:r w:rsidR="007A2274" w:rsidRPr="00247F53">
        <w:rPr>
          <w:color w:val="000000" w:themeColor="text1"/>
          <w:lang w:val="en-US" w:eastAsia="en-US"/>
        </w:rPr>
        <w:t>2019</w:t>
      </w:r>
      <w:r w:rsidR="0065698E" w:rsidRPr="00247F53">
        <w:rPr>
          <w:color w:val="000000" w:themeColor="text1"/>
          <w:lang w:val="en-US" w:eastAsia="en-US"/>
        </w:rPr>
        <w:t xml:space="preserve"> in den USA</w:t>
      </w:r>
      <w:r w:rsidR="007A2274" w:rsidRPr="00247F53">
        <w:rPr>
          <w:color w:val="000000" w:themeColor="text1"/>
          <w:lang w:val="en-US" w:eastAsia="en-US"/>
        </w:rPr>
        <w:t xml:space="preserve"> erschienenen Buch ‘Power</w:t>
      </w:r>
      <w:r w:rsidR="00ED1580">
        <w:rPr>
          <w:color w:val="000000" w:themeColor="text1"/>
          <w:lang w:val="en-US" w:eastAsia="en-US"/>
        </w:rPr>
        <w:t>ful</w:t>
      </w:r>
      <w:r w:rsidR="007A2274" w:rsidRPr="00247F53">
        <w:rPr>
          <w:color w:val="000000" w:themeColor="text1"/>
          <w:lang w:val="en-US" w:eastAsia="en-US"/>
        </w:rPr>
        <w:t xml:space="preserve"> Teaching’ erstmals </w:t>
      </w:r>
      <w:r w:rsidR="008E6827">
        <w:rPr>
          <w:color w:val="000000" w:themeColor="text1"/>
          <w:lang w:val="en-US" w:eastAsia="en-US"/>
        </w:rPr>
        <w:t xml:space="preserve">gebündelt </w:t>
      </w:r>
      <w:r w:rsidR="00FB4F84" w:rsidRPr="00247F53">
        <w:rPr>
          <w:color w:val="000000" w:themeColor="text1"/>
          <w:lang w:val="en-US" w:eastAsia="en-US"/>
        </w:rPr>
        <w:t>von der</w:t>
      </w:r>
      <w:r w:rsidR="0065698E" w:rsidRPr="00247F53">
        <w:rPr>
          <w:color w:val="000000" w:themeColor="text1"/>
          <w:lang w:val="en-US" w:eastAsia="en-US"/>
        </w:rPr>
        <w:t xml:space="preserve"> praktische</w:t>
      </w:r>
      <w:r w:rsidR="00FB4F84" w:rsidRPr="00247F53">
        <w:rPr>
          <w:color w:val="000000" w:themeColor="text1"/>
          <w:lang w:val="en-US" w:eastAsia="en-US"/>
        </w:rPr>
        <w:t>n</w:t>
      </w:r>
      <w:r w:rsidR="0065698E" w:rsidRPr="00247F53">
        <w:rPr>
          <w:color w:val="000000" w:themeColor="text1"/>
          <w:lang w:val="en-US" w:eastAsia="en-US"/>
        </w:rPr>
        <w:t xml:space="preserve"> Arbeit </w:t>
      </w:r>
      <w:r w:rsidR="002A1C02" w:rsidRPr="00247F53">
        <w:rPr>
          <w:color w:val="000000" w:themeColor="text1"/>
          <w:lang w:val="en-US" w:eastAsia="en-US"/>
        </w:rPr>
        <w:t>mit Retrieval Practice in Hochschule und weiterführender Schule</w:t>
      </w:r>
      <w:r w:rsidR="00FB4F84" w:rsidRPr="00247F53">
        <w:rPr>
          <w:color w:val="000000" w:themeColor="text1"/>
          <w:lang w:val="en-US" w:eastAsia="en-US"/>
        </w:rPr>
        <w:t>.</w:t>
      </w:r>
      <w:r w:rsidR="000B46D3" w:rsidRPr="00247F53">
        <w:rPr>
          <w:color w:val="000000" w:themeColor="text1"/>
          <w:lang w:val="en-US" w:eastAsia="en-US"/>
        </w:rPr>
        <w:t xml:space="preserve"> </w:t>
      </w:r>
      <w:r w:rsidR="008E6827">
        <w:rPr>
          <w:color w:val="000000" w:themeColor="text1"/>
          <w:lang w:val="en-US" w:eastAsia="en-US"/>
        </w:rPr>
        <w:t xml:space="preserve">Auch als Website ist ihr Erfahrungsschatz zugänglich: </w:t>
      </w:r>
      <w:hyperlink r:id="rId13" w:history="1">
        <w:r w:rsidR="008E6827" w:rsidRPr="00982FFE">
          <w:rPr>
            <w:rStyle w:val="Hyperlink"/>
            <w:lang w:val="en-US" w:eastAsia="en-US"/>
          </w:rPr>
          <w:t>www.powerfulteaching.com</w:t>
        </w:r>
      </w:hyperlink>
      <w:r w:rsidR="008E6827">
        <w:rPr>
          <w:color w:val="000000" w:themeColor="text1"/>
          <w:lang w:val="en-US" w:eastAsia="en-US"/>
        </w:rPr>
        <w:t xml:space="preserve">. </w:t>
      </w:r>
      <w:r w:rsidR="00E8304D" w:rsidRPr="00247F53">
        <w:rPr>
          <w:color w:val="000000" w:themeColor="text1"/>
          <w:lang w:val="en-US" w:eastAsia="en-US"/>
        </w:rPr>
        <w:t xml:space="preserve">Sie definieren vielfältige Methoden, die insbesondere </w:t>
      </w:r>
      <w:r w:rsidR="00A418BA" w:rsidRPr="00247F53">
        <w:rPr>
          <w:color w:val="000000" w:themeColor="text1"/>
          <w:lang w:val="en-US" w:eastAsia="en-US"/>
        </w:rPr>
        <w:t xml:space="preserve">kleine, häufige formative Tests darstellen. Wir wollen sie </w:t>
      </w:r>
      <w:r w:rsidR="00905A7E" w:rsidRPr="00247F53">
        <w:rPr>
          <w:color w:val="000000" w:themeColor="text1"/>
          <w:lang w:val="en-US" w:eastAsia="en-US"/>
        </w:rPr>
        <w:t xml:space="preserve">zum ersten Mal in einem deutsch-sprachigen Werk </w:t>
      </w:r>
      <w:r w:rsidR="00346A1D">
        <w:rPr>
          <w:color w:val="000000" w:themeColor="text1"/>
          <w:lang w:val="en-US" w:eastAsia="en-US"/>
        </w:rPr>
        <w:t>vorstellen.</w:t>
      </w:r>
    </w:p>
    <w:p w:rsidR="00905A7E" w:rsidRPr="00CC7E92" w:rsidRDefault="00905A7E" w:rsidP="00BF1D4E">
      <w:pPr>
        <w:jc w:val="both"/>
        <w:rPr>
          <w:color w:val="000000" w:themeColor="text1"/>
          <w:lang w:val="en-US" w:eastAsia="en-US"/>
        </w:rPr>
      </w:pPr>
    </w:p>
    <w:p w:rsidR="00A74677" w:rsidRPr="00CC7E92" w:rsidRDefault="00A74677" w:rsidP="00BF1D4E">
      <w:pPr>
        <w:jc w:val="both"/>
        <w:rPr>
          <w:color w:val="000000" w:themeColor="text1"/>
          <w:lang w:val="en-US" w:eastAsia="en-US"/>
        </w:rPr>
      </w:pPr>
      <w:r w:rsidRPr="00CC7E92">
        <w:rPr>
          <w:b/>
          <w:bCs/>
          <w:color w:val="000000" w:themeColor="text1"/>
          <w:lang w:val="en-US" w:eastAsia="en-US"/>
        </w:rPr>
        <w:t>Brain Dumps</w:t>
      </w:r>
      <w:r w:rsidR="00A16BEC" w:rsidRPr="00CC7E92">
        <w:rPr>
          <w:b/>
          <w:bCs/>
          <w:color w:val="000000" w:themeColor="text1"/>
          <w:lang w:val="en-US" w:eastAsia="en-US"/>
        </w:rPr>
        <w:t xml:space="preserve"> </w:t>
      </w:r>
      <w:r w:rsidR="00A16BEC" w:rsidRPr="00CC7E92">
        <w:rPr>
          <w:color w:val="000000" w:themeColor="text1"/>
          <w:lang w:val="en-US" w:eastAsia="en-US"/>
        </w:rPr>
        <w:t>– Kleiner Abruf im Unterrichtsverlauf</w:t>
      </w:r>
    </w:p>
    <w:p w:rsidR="00131050" w:rsidRPr="00CC7E92" w:rsidRDefault="00A74677" w:rsidP="00BF1D4E">
      <w:pPr>
        <w:jc w:val="both"/>
        <w:rPr>
          <w:color w:val="000000" w:themeColor="text1"/>
          <w:lang w:val="en-US" w:eastAsia="en-US"/>
        </w:rPr>
      </w:pPr>
      <w:r w:rsidRPr="00CC7E92">
        <w:rPr>
          <w:color w:val="000000" w:themeColor="text1"/>
          <w:lang w:val="en-US" w:eastAsia="en-US"/>
        </w:rPr>
        <w:t xml:space="preserve">Der Unterricht wird kurz unterbrochen: “Schreib auf, was aus dem bisherigen </w:t>
      </w:r>
      <w:r w:rsidR="00CF603C" w:rsidRPr="00CC7E92">
        <w:rPr>
          <w:color w:val="000000" w:themeColor="text1"/>
          <w:lang w:val="en-US" w:eastAsia="en-US"/>
        </w:rPr>
        <w:t xml:space="preserve">Stoff du erinnerst.” Lautet die Devise im Sinne eines ‘free recall’. </w:t>
      </w:r>
      <w:r w:rsidR="00387D7E" w:rsidRPr="00CC7E92">
        <w:rPr>
          <w:color w:val="000000" w:themeColor="text1"/>
          <w:lang w:val="en-US" w:eastAsia="en-US"/>
        </w:rPr>
        <w:t xml:space="preserve">Die Ergebnisse können nun mit dem Nachbarn ausgetauscht und eventuell ergänzt werden. </w:t>
      </w:r>
      <w:r w:rsidR="006E11F6" w:rsidRPr="00CC7E92">
        <w:rPr>
          <w:color w:val="000000" w:themeColor="text1"/>
          <w:lang w:val="en-US" w:eastAsia="en-US"/>
        </w:rPr>
        <w:t>Sie können mit dem Nachbarn auch aktiv diskutiert werden: Was haben wir beide, was niemand, was ist fehlerhaft, warum?</w:t>
      </w:r>
      <w:r w:rsidR="001D1B5F" w:rsidRPr="00CC7E92">
        <w:rPr>
          <w:color w:val="000000" w:themeColor="text1"/>
          <w:lang w:val="en-US" w:eastAsia="en-US"/>
        </w:rPr>
        <w:t xml:space="preserve"> Auch frühere BrainDumps können mit dem aktuellen verglichen werden.</w:t>
      </w:r>
    </w:p>
    <w:p w:rsidR="00DA398C" w:rsidRPr="00CC7E92" w:rsidRDefault="00DA398C" w:rsidP="00BF1D4E">
      <w:pPr>
        <w:jc w:val="both"/>
        <w:rPr>
          <w:color w:val="000000" w:themeColor="text1"/>
          <w:lang w:val="en-US" w:eastAsia="en-US"/>
        </w:rPr>
      </w:pPr>
    </w:p>
    <w:p w:rsidR="00DA398C" w:rsidRPr="00CC7E92" w:rsidRDefault="00DA398C" w:rsidP="00BF1D4E">
      <w:pPr>
        <w:jc w:val="both"/>
        <w:rPr>
          <w:color w:val="000000" w:themeColor="text1"/>
          <w:lang w:val="en-US" w:eastAsia="en-US"/>
        </w:rPr>
      </w:pPr>
      <w:r w:rsidRPr="00CC7E92">
        <w:rPr>
          <w:color w:val="000000" w:themeColor="text1"/>
          <w:lang w:val="en-US" w:eastAsia="en-US"/>
        </w:rPr>
        <w:t>Der Sinn dieser einfachen Methode ist offensichtlich und studienerpro</w:t>
      </w:r>
      <w:r w:rsidR="00D90B01" w:rsidRPr="00CC7E92">
        <w:rPr>
          <w:color w:val="000000" w:themeColor="text1"/>
          <w:lang w:val="en-US" w:eastAsia="en-US"/>
        </w:rPr>
        <w:t xml:space="preserve">bt: die Schüler lernen erwiesenermaßen besser, bringen Wissen besser in Ordnung und verstehen – sogar nicht Abgerufenes </w:t>
      </w:r>
      <w:r w:rsidR="001D1B5F" w:rsidRPr="00CC7E92">
        <w:rPr>
          <w:color w:val="000000" w:themeColor="text1"/>
          <w:lang w:val="en-US" w:eastAsia="en-US"/>
        </w:rPr>
        <w:t>–</w:t>
      </w:r>
      <w:r w:rsidR="00D90B01" w:rsidRPr="00CC7E92">
        <w:rPr>
          <w:color w:val="000000" w:themeColor="text1"/>
          <w:lang w:val="en-US" w:eastAsia="en-US"/>
        </w:rPr>
        <w:t xml:space="preserve"> </w:t>
      </w:r>
      <w:r w:rsidR="001D1B5F" w:rsidRPr="00CC7E92">
        <w:rPr>
          <w:color w:val="000000" w:themeColor="text1"/>
          <w:lang w:val="en-US" w:eastAsia="en-US"/>
        </w:rPr>
        <w:t>besser.</w:t>
      </w:r>
    </w:p>
    <w:p w:rsidR="001D1B5F" w:rsidRPr="00CC7E92" w:rsidRDefault="001D1B5F" w:rsidP="00BF1D4E">
      <w:pPr>
        <w:jc w:val="both"/>
        <w:rPr>
          <w:color w:val="000000" w:themeColor="text1"/>
          <w:lang w:val="en-US" w:eastAsia="en-US"/>
        </w:rPr>
      </w:pPr>
    </w:p>
    <w:p w:rsidR="001D1B5F" w:rsidRPr="00CC7E92" w:rsidRDefault="001D1B5F" w:rsidP="00BF1D4E">
      <w:pPr>
        <w:jc w:val="both"/>
        <w:rPr>
          <w:color w:val="000000" w:themeColor="text1"/>
          <w:lang w:val="en-US" w:eastAsia="en-US"/>
        </w:rPr>
      </w:pPr>
      <w:r w:rsidRPr="00CC7E92">
        <w:rPr>
          <w:b/>
          <w:bCs/>
          <w:color w:val="000000" w:themeColor="text1"/>
          <w:lang w:val="en-US" w:eastAsia="en-US"/>
        </w:rPr>
        <w:t>Two Things</w:t>
      </w:r>
      <w:r w:rsidR="00A16BEC" w:rsidRPr="00CC7E92">
        <w:rPr>
          <w:color w:val="000000" w:themeColor="text1"/>
          <w:lang w:val="en-US" w:eastAsia="en-US"/>
        </w:rPr>
        <w:t xml:space="preserve"> – </w:t>
      </w:r>
      <w:r w:rsidR="00D32932" w:rsidRPr="00CC7E92">
        <w:rPr>
          <w:color w:val="000000" w:themeColor="text1"/>
          <w:lang w:val="en-US" w:eastAsia="en-US"/>
        </w:rPr>
        <w:t xml:space="preserve">Kannst du </w:t>
      </w:r>
      <w:r w:rsidR="00690651" w:rsidRPr="00CC7E92">
        <w:rPr>
          <w:color w:val="000000" w:themeColor="text1"/>
          <w:lang w:val="en-US" w:eastAsia="en-US"/>
        </w:rPr>
        <w:t>Z</w:t>
      </w:r>
      <w:r w:rsidR="00D32932" w:rsidRPr="00CC7E92">
        <w:rPr>
          <w:color w:val="000000" w:themeColor="text1"/>
          <w:lang w:val="en-US" w:eastAsia="en-US"/>
        </w:rPr>
        <w:t>wei</w:t>
      </w:r>
      <w:r w:rsidR="00690651" w:rsidRPr="00CC7E92">
        <w:rPr>
          <w:color w:val="000000" w:themeColor="text1"/>
          <w:lang w:val="en-US" w:eastAsia="en-US"/>
        </w:rPr>
        <w:t>erlei erinnern?</w:t>
      </w:r>
    </w:p>
    <w:p w:rsidR="00847021" w:rsidRPr="00CC7E92" w:rsidRDefault="006475A4" w:rsidP="00BF1D4E">
      <w:pPr>
        <w:jc w:val="both"/>
        <w:rPr>
          <w:color w:val="000000" w:themeColor="text1"/>
          <w:lang w:val="en-US" w:eastAsia="en-US"/>
        </w:rPr>
      </w:pPr>
      <w:r w:rsidRPr="00CC7E92">
        <w:rPr>
          <w:color w:val="000000" w:themeColor="text1"/>
          <w:lang w:val="en-US" w:eastAsia="en-US"/>
        </w:rPr>
        <w:lastRenderedPageBreak/>
        <w:t>Der Un</w:t>
      </w:r>
      <w:r w:rsidR="00847021" w:rsidRPr="00CC7E92">
        <w:rPr>
          <w:color w:val="000000" w:themeColor="text1"/>
          <w:lang w:val="en-US" w:eastAsia="en-US"/>
        </w:rPr>
        <w:t>t</w:t>
      </w:r>
      <w:r w:rsidRPr="00CC7E92">
        <w:rPr>
          <w:color w:val="000000" w:themeColor="text1"/>
          <w:lang w:val="en-US" w:eastAsia="en-US"/>
        </w:rPr>
        <w:t>erricht wird wieder für eine kurze Reflexion unterbrochen, die dieses Mal lautet: “Welche beiden Dinge erinnerst Du?”</w:t>
      </w:r>
      <w:r w:rsidR="00562C75" w:rsidRPr="00CC7E92">
        <w:rPr>
          <w:color w:val="000000" w:themeColor="text1"/>
          <w:lang w:val="en-US" w:eastAsia="en-US"/>
        </w:rPr>
        <w:t>. Der so erstellte Zettel kann in die Diskussion mit dem Nachbarn, mit der Klasse geführt werden, kann auch als Bilanz abgeheftet</w:t>
      </w:r>
      <w:r w:rsidR="00F04C3A" w:rsidRPr="00CC7E92">
        <w:rPr>
          <w:color w:val="000000" w:themeColor="text1"/>
          <w:lang w:val="en-US" w:eastAsia="en-US"/>
        </w:rPr>
        <w:t xml:space="preserve"> werden.</w:t>
      </w:r>
      <w:r w:rsidRPr="00CC7E92">
        <w:rPr>
          <w:color w:val="000000" w:themeColor="text1"/>
          <w:lang w:val="en-US" w:eastAsia="en-US"/>
        </w:rPr>
        <w:t xml:space="preserve"> </w:t>
      </w:r>
    </w:p>
    <w:p w:rsidR="00847021" w:rsidRPr="00CC7E92" w:rsidRDefault="00847021" w:rsidP="00BF1D4E">
      <w:pPr>
        <w:jc w:val="both"/>
        <w:rPr>
          <w:color w:val="000000" w:themeColor="text1"/>
          <w:lang w:val="en-US" w:eastAsia="en-US"/>
        </w:rPr>
      </w:pPr>
    </w:p>
    <w:p w:rsidR="001D1B5F" w:rsidRPr="00CC7E92" w:rsidRDefault="009151BA" w:rsidP="00BF1D4E">
      <w:pPr>
        <w:jc w:val="both"/>
        <w:rPr>
          <w:color w:val="000000" w:themeColor="text1"/>
          <w:lang w:val="en-US" w:eastAsia="en-US"/>
        </w:rPr>
      </w:pPr>
      <w:r w:rsidRPr="00CC7E92">
        <w:rPr>
          <w:color w:val="000000" w:themeColor="text1"/>
          <w:lang w:val="en-US" w:eastAsia="en-US"/>
        </w:rPr>
        <w:t xml:space="preserve">Dabei erfordert die zweite </w:t>
      </w:r>
      <w:r w:rsidR="00847021" w:rsidRPr="00CC7E92">
        <w:rPr>
          <w:color w:val="000000" w:themeColor="text1"/>
          <w:lang w:val="en-US" w:eastAsia="en-US"/>
        </w:rPr>
        <w:t>Erkenntnis besondere Anstrengung und zeitigt entsprechend besondere Wirkung – wieder nicht vordergründig als Testund, sondern als Lernstrategie.</w:t>
      </w:r>
    </w:p>
    <w:p w:rsidR="00847021" w:rsidRPr="00CC7E92" w:rsidRDefault="00847021" w:rsidP="00BF1D4E">
      <w:pPr>
        <w:jc w:val="both"/>
        <w:rPr>
          <w:color w:val="000000" w:themeColor="text1"/>
          <w:lang w:val="en-US" w:eastAsia="en-US"/>
        </w:rPr>
      </w:pPr>
    </w:p>
    <w:p w:rsidR="00F04C3A" w:rsidRPr="00CC7E92" w:rsidRDefault="00F04C3A" w:rsidP="00BF1D4E">
      <w:pPr>
        <w:jc w:val="both"/>
        <w:rPr>
          <w:color w:val="000000" w:themeColor="text1"/>
          <w:lang w:val="en-US" w:eastAsia="en-US"/>
        </w:rPr>
      </w:pPr>
      <w:r w:rsidRPr="00CC7E92">
        <w:rPr>
          <w:b/>
          <w:bCs/>
          <w:color w:val="000000" w:themeColor="text1"/>
          <w:lang w:val="en-US" w:eastAsia="en-US"/>
        </w:rPr>
        <w:t>RetrieveTaking</w:t>
      </w:r>
      <w:r w:rsidR="000F7ACC" w:rsidRPr="00CC7E92">
        <w:rPr>
          <w:color w:val="000000" w:themeColor="text1"/>
          <w:lang w:val="en-US" w:eastAsia="en-US"/>
        </w:rPr>
        <w:t xml:space="preserve"> – Jeder </w:t>
      </w:r>
      <w:r w:rsidR="00BF1D4E">
        <w:rPr>
          <w:color w:val="000000" w:themeColor="text1"/>
          <w:lang w:val="en-US" w:eastAsia="en-US"/>
        </w:rPr>
        <w:t>ist</w:t>
      </w:r>
      <w:r w:rsidR="000F7ACC" w:rsidRPr="00CC7E92">
        <w:rPr>
          <w:color w:val="000000" w:themeColor="text1"/>
          <w:lang w:val="en-US" w:eastAsia="en-US"/>
        </w:rPr>
        <w:t xml:space="preserve"> </w:t>
      </w:r>
      <w:r w:rsidR="00A16BEC" w:rsidRPr="00CC7E92">
        <w:rPr>
          <w:color w:val="000000" w:themeColor="text1"/>
          <w:lang w:val="en-US" w:eastAsia="en-US"/>
        </w:rPr>
        <w:t xml:space="preserve">aktiv </w:t>
      </w:r>
      <w:r w:rsidR="00BF1D4E">
        <w:rPr>
          <w:color w:val="000000" w:themeColor="text1"/>
          <w:lang w:val="en-US" w:eastAsia="en-US"/>
        </w:rPr>
        <w:t xml:space="preserve">beim </w:t>
      </w:r>
      <w:r w:rsidR="00A16BEC" w:rsidRPr="00CC7E92">
        <w:rPr>
          <w:color w:val="000000" w:themeColor="text1"/>
          <w:lang w:val="en-US" w:eastAsia="en-US"/>
        </w:rPr>
        <w:t>Abruf</w:t>
      </w:r>
    </w:p>
    <w:p w:rsidR="00F04C3A" w:rsidRPr="00CC7E92" w:rsidRDefault="00F04C3A" w:rsidP="00BF1D4E">
      <w:pPr>
        <w:jc w:val="both"/>
        <w:rPr>
          <w:color w:val="000000" w:themeColor="text1"/>
          <w:lang w:val="en-US" w:eastAsia="en-US"/>
        </w:rPr>
      </w:pPr>
      <w:r w:rsidRPr="00CC7E92">
        <w:rPr>
          <w:color w:val="000000" w:themeColor="text1"/>
          <w:lang w:val="en-US" w:eastAsia="en-US"/>
        </w:rPr>
        <w:t xml:space="preserve">Die Schüler können in einer Unterbrechung </w:t>
      </w:r>
      <w:r w:rsidR="00291B9C" w:rsidRPr="00CC7E92">
        <w:rPr>
          <w:color w:val="000000" w:themeColor="text1"/>
          <w:lang w:val="en-US" w:eastAsia="en-US"/>
        </w:rPr>
        <w:t xml:space="preserve">oder am Ende einer Stunde </w:t>
      </w:r>
      <w:r w:rsidRPr="00CC7E92">
        <w:rPr>
          <w:color w:val="000000" w:themeColor="text1"/>
          <w:lang w:val="en-US" w:eastAsia="en-US"/>
        </w:rPr>
        <w:t>auch notieren, was ‘sie sich merken wollen</w:t>
      </w:r>
      <w:r w:rsidR="00291B9C" w:rsidRPr="00CC7E92">
        <w:rPr>
          <w:color w:val="000000" w:themeColor="text1"/>
          <w:lang w:val="en-US" w:eastAsia="en-US"/>
        </w:rPr>
        <w:t xml:space="preserve">’. Das entspräche auch dem </w:t>
      </w:r>
      <w:r w:rsidR="00A374C0" w:rsidRPr="00CC7E92">
        <w:rPr>
          <w:color w:val="000000" w:themeColor="text1"/>
          <w:lang w:val="en-US" w:eastAsia="en-US"/>
        </w:rPr>
        <w:t xml:space="preserve">selbständigen – auswendigen – Hefteintrag. </w:t>
      </w:r>
    </w:p>
    <w:p w:rsidR="00A374C0" w:rsidRPr="00CC7E92" w:rsidRDefault="00A374C0" w:rsidP="00BF1D4E">
      <w:pPr>
        <w:jc w:val="both"/>
        <w:rPr>
          <w:color w:val="000000" w:themeColor="text1"/>
          <w:lang w:val="en-US" w:eastAsia="en-US"/>
        </w:rPr>
      </w:pPr>
    </w:p>
    <w:p w:rsidR="00A374C0" w:rsidRPr="00CC7E92" w:rsidRDefault="00A374C0" w:rsidP="00BF1D4E">
      <w:pPr>
        <w:jc w:val="both"/>
        <w:rPr>
          <w:color w:val="000000" w:themeColor="text1"/>
          <w:lang w:val="en-US" w:eastAsia="en-US"/>
        </w:rPr>
      </w:pPr>
      <w:r w:rsidRPr="00CC7E92">
        <w:rPr>
          <w:b/>
          <w:bCs/>
          <w:color w:val="000000" w:themeColor="text1"/>
          <w:lang w:val="en-US" w:eastAsia="en-US"/>
        </w:rPr>
        <w:t>MiniQuizzes</w:t>
      </w:r>
      <w:r w:rsidR="006F5B83" w:rsidRPr="00CC7E92">
        <w:rPr>
          <w:b/>
          <w:bCs/>
          <w:color w:val="000000" w:themeColor="text1"/>
          <w:lang w:val="en-US" w:eastAsia="en-US"/>
        </w:rPr>
        <w:t xml:space="preserve"> </w:t>
      </w:r>
      <w:r w:rsidR="004D7AEB" w:rsidRPr="00CC7E92">
        <w:rPr>
          <w:b/>
          <w:bCs/>
          <w:color w:val="000000" w:themeColor="text1"/>
          <w:lang w:val="en-US" w:eastAsia="en-US"/>
        </w:rPr>
        <w:t>&amp;</w:t>
      </w:r>
      <w:r w:rsidR="006F5B83" w:rsidRPr="00CC7E92">
        <w:rPr>
          <w:b/>
          <w:bCs/>
          <w:color w:val="000000" w:themeColor="text1"/>
          <w:lang w:val="en-US" w:eastAsia="en-US"/>
        </w:rPr>
        <w:t xml:space="preserve"> Fishbowl</w:t>
      </w:r>
      <w:r w:rsidR="000F7ACC" w:rsidRPr="00CC7E92">
        <w:rPr>
          <w:color w:val="000000" w:themeColor="text1"/>
          <w:lang w:val="en-US" w:eastAsia="en-US"/>
        </w:rPr>
        <w:t xml:space="preserve"> – Fünf Fragen</w:t>
      </w:r>
      <w:r w:rsidR="006F5B83" w:rsidRPr="00CC7E92">
        <w:rPr>
          <w:color w:val="000000" w:themeColor="text1"/>
          <w:lang w:val="en-US" w:eastAsia="en-US"/>
        </w:rPr>
        <w:t xml:space="preserve"> aus dem Wasserglas</w:t>
      </w:r>
    </w:p>
    <w:p w:rsidR="00801B91" w:rsidRPr="00CC7E92" w:rsidRDefault="00A374C0" w:rsidP="00BF1D4E">
      <w:pPr>
        <w:jc w:val="both"/>
        <w:rPr>
          <w:color w:val="000000" w:themeColor="text1"/>
          <w:lang w:val="en-US" w:eastAsia="en-US"/>
        </w:rPr>
      </w:pPr>
      <w:r w:rsidRPr="00CC7E92">
        <w:rPr>
          <w:color w:val="000000" w:themeColor="text1"/>
          <w:lang w:val="en-US" w:eastAsia="en-US"/>
        </w:rPr>
        <w:t xml:space="preserve">In der Klasse </w:t>
      </w:r>
      <w:r w:rsidR="002331B8" w:rsidRPr="00CC7E92">
        <w:rPr>
          <w:color w:val="000000" w:themeColor="text1"/>
          <w:lang w:val="en-US" w:eastAsia="en-US"/>
        </w:rPr>
        <w:t>liegen in einem Korb</w:t>
      </w:r>
      <w:r w:rsidRPr="00CC7E92">
        <w:rPr>
          <w:color w:val="000000" w:themeColor="text1"/>
          <w:lang w:val="en-US" w:eastAsia="en-US"/>
        </w:rPr>
        <w:t xml:space="preserve"> </w:t>
      </w:r>
      <w:r w:rsidR="006F5B83" w:rsidRPr="00CC7E92">
        <w:rPr>
          <w:color w:val="000000" w:themeColor="text1"/>
          <w:lang w:val="en-US" w:eastAsia="en-US"/>
        </w:rPr>
        <w:t xml:space="preserve">(‘Fishbowl’) </w:t>
      </w:r>
      <w:r w:rsidRPr="00CC7E92">
        <w:rPr>
          <w:color w:val="000000" w:themeColor="text1"/>
          <w:lang w:val="en-US" w:eastAsia="en-US"/>
        </w:rPr>
        <w:t xml:space="preserve">zu einem Fach </w:t>
      </w:r>
      <w:r w:rsidR="002331B8" w:rsidRPr="00CC7E92">
        <w:rPr>
          <w:color w:val="000000" w:themeColor="text1"/>
          <w:lang w:val="en-US" w:eastAsia="en-US"/>
        </w:rPr>
        <w:t xml:space="preserve">Papierzettelchen mit Stichworten/kleinen </w:t>
      </w:r>
      <w:r w:rsidR="00E05B7D" w:rsidRPr="00CC7E92">
        <w:rPr>
          <w:color w:val="000000" w:themeColor="text1"/>
          <w:lang w:val="en-US" w:eastAsia="en-US"/>
        </w:rPr>
        <w:t>Wort-</w:t>
      </w:r>
      <w:r w:rsidR="002331B8" w:rsidRPr="00CC7E92">
        <w:rPr>
          <w:color w:val="000000" w:themeColor="text1"/>
          <w:lang w:val="en-US" w:eastAsia="en-US"/>
        </w:rPr>
        <w:t>Fragen.</w:t>
      </w:r>
      <w:r w:rsidR="00E05B7D" w:rsidRPr="00CC7E92">
        <w:rPr>
          <w:color w:val="000000" w:themeColor="text1"/>
          <w:lang w:val="en-US" w:eastAsia="en-US"/>
        </w:rPr>
        <w:t xml:space="preserve"> Zur Abruf-Gelegenheit bei einer Unterbrechung</w:t>
      </w:r>
      <w:r w:rsidR="003130A7" w:rsidRPr="00CC7E92">
        <w:rPr>
          <w:color w:val="000000" w:themeColor="text1"/>
          <w:lang w:val="en-US" w:eastAsia="en-US"/>
        </w:rPr>
        <w:t>,</w:t>
      </w:r>
      <w:r w:rsidR="00E05B7D" w:rsidRPr="00CC7E92">
        <w:rPr>
          <w:color w:val="000000" w:themeColor="text1"/>
          <w:lang w:val="en-US" w:eastAsia="en-US"/>
        </w:rPr>
        <w:t xml:space="preserve"> am Ende</w:t>
      </w:r>
      <w:r w:rsidR="003130A7" w:rsidRPr="00CC7E92">
        <w:rPr>
          <w:color w:val="000000" w:themeColor="text1"/>
          <w:lang w:val="en-US" w:eastAsia="en-US"/>
        </w:rPr>
        <w:t xml:space="preserve"> oder Beginn</w:t>
      </w:r>
      <w:r w:rsidR="00E05B7D" w:rsidRPr="00CC7E92">
        <w:rPr>
          <w:color w:val="000000" w:themeColor="text1"/>
          <w:lang w:val="en-US" w:eastAsia="en-US"/>
        </w:rPr>
        <w:t xml:space="preserve"> der Stunde </w:t>
      </w:r>
      <w:r w:rsidR="003130A7" w:rsidRPr="00CC7E92">
        <w:rPr>
          <w:color w:val="000000" w:themeColor="text1"/>
          <w:lang w:val="en-US" w:eastAsia="en-US"/>
        </w:rPr>
        <w:t>haben die Schüler Papierzettel mit 5 Nummern parat</w:t>
      </w:r>
      <w:r w:rsidR="00877978" w:rsidRPr="00CC7E92">
        <w:rPr>
          <w:color w:val="000000" w:themeColor="text1"/>
          <w:lang w:val="en-US" w:eastAsia="en-US"/>
        </w:rPr>
        <w:t>, der Lehrer zieht</w:t>
      </w:r>
      <w:r w:rsidR="0012497E" w:rsidRPr="00CC7E92">
        <w:rPr>
          <w:color w:val="000000" w:themeColor="text1"/>
          <w:lang w:val="en-US" w:eastAsia="en-US"/>
        </w:rPr>
        <w:t xml:space="preserve"> zufällig</w:t>
      </w:r>
      <w:r w:rsidR="00877978" w:rsidRPr="00CC7E92">
        <w:rPr>
          <w:color w:val="000000" w:themeColor="text1"/>
          <w:lang w:val="en-US" w:eastAsia="en-US"/>
        </w:rPr>
        <w:t xml:space="preserve"> fünf Stichworte und stellt die Fragen</w:t>
      </w:r>
      <w:r w:rsidR="00B27D27" w:rsidRPr="00CC7E92">
        <w:rPr>
          <w:color w:val="000000" w:themeColor="text1"/>
          <w:lang w:val="en-US" w:eastAsia="en-US"/>
        </w:rPr>
        <w:t>, indem er sie zweimal vorliest</w:t>
      </w:r>
      <w:r w:rsidR="00877978" w:rsidRPr="00CC7E92">
        <w:rPr>
          <w:color w:val="000000" w:themeColor="text1"/>
          <w:lang w:val="en-US" w:eastAsia="en-US"/>
        </w:rPr>
        <w:t xml:space="preserve">. Die Schüler beantworten sie </w:t>
      </w:r>
      <w:r w:rsidR="0012497E" w:rsidRPr="00CC7E92">
        <w:rPr>
          <w:color w:val="000000" w:themeColor="text1"/>
          <w:lang w:val="en-US" w:eastAsia="en-US"/>
        </w:rPr>
        <w:t xml:space="preserve">mit </w:t>
      </w:r>
      <w:r w:rsidR="00B27D27" w:rsidRPr="00CC7E92">
        <w:rPr>
          <w:color w:val="000000" w:themeColor="text1"/>
          <w:lang w:val="en-US" w:eastAsia="en-US"/>
        </w:rPr>
        <w:t xml:space="preserve">je </w:t>
      </w:r>
      <w:r w:rsidR="0012497E" w:rsidRPr="00CC7E92">
        <w:rPr>
          <w:color w:val="000000" w:themeColor="text1"/>
          <w:lang w:val="en-US" w:eastAsia="en-US"/>
        </w:rPr>
        <w:t>einem Wort</w:t>
      </w:r>
      <w:r w:rsidR="00B27D27" w:rsidRPr="00CC7E92">
        <w:rPr>
          <w:color w:val="000000" w:themeColor="text1"/>
          <w:lang w:val="en-US" w:eastAsia="en-US"/>
        </w:rPr>
        <w:t xml:space="preserve"> und geben ihre Lösungszettelchen </w:t>
      </w:r>
      <w:r w:rsidR="00AB4405" w:rsidRPr="00CC7E92">
        <w:rPr>
          <w:color w:val="000000" w:themeColor="text1"/>
          <w:lang w:val="en-US" w:eastAsia="en-US"/>
        </w:rPr>
        <w:t xml:space="preserve">mit Namen ab. </w:t>
      </w:r>
    </w:p>
    <w:p w:rsidR="00F107CD" w:rsidRPr="00F107CD" w:rsidRDefault="00F107CD" w:rsidP="00CD1899">
      <w:pPr>
        <w:jc w:val="both"/>
        <w:rPr>
          <w:color w:val="000000" w:themeColor="text1"/>
          <w:sz w:val="8"/>
          <w:szCs w:val="8"/>
          <w:lang w:val="en-US" w:eastAsia="en-US"/>
        </w:rPr>
      </w:pPr>
    </w:p>
    <w:p w:rsidR="00AB4405" w:rsidRPr="00CC7E92" w:rsidRDefault="00AB4405" w:rsidP="00BF1D4E">
      <w:pPr>
        <w:jc w:val="both"/>
        <w:rPr>
          <w:color w:val="000000" w:themeColor="text1"/>
          <w:lang w:val="en-US" w:eastAsia="en-US"/>
        </w:rPr>
      </w:pPr>
      <w:r w:rsidRPr="00CC7E92">
        <w:rPr>
          <w:color w:val="000000" w:themeColor="text1"/>
          <w:lang w:val="en-US" w:eastAsia="en-US"/>
        </w:rPr>
        <w:t>Nun können Lehrer mit geringem Aufwand Einsicht über den Lernstand der einzelnen Schüler</w:t>
      </w:r>
      <w:r w:rsidR="00241F67" w:rsidRPr="00CC7E92">
        <w:rPr>
          <w:color w:val="000000" w:themeColor="text1"/>
          <w:lang w:val="en-US" w:eastAsia="en-US"/>
        </w:rPr>
        <w:t xml:space="preserve">, aber auch bei verschiedenen Themengebieten im Querschnitt als formative Testung </w:t>
      </w:r>
      <w:r w:rsidR="001E3D69" w:rsidRPr="00CC7E92">
        <w:rPr>
          <w:color w:val="000000" w:themeColor="text1"/>
          <w:lang w:val="en-US" w:eastAsia="en-US"/>
        </w:rPr>
        <w:t xml:space="preserve">erhalten, die Schüler profitieren von dem kurzen Retrieval. Man kann aus vielen dieser MiniQuizzes auch eine </w:t>
      </w:r>
      <w:r w:rsidR="00CE0D65" w:rsidRPr="00CC7E92">
        <w:rPr>
          <w:color w:val="000000" w:themeColor="text1"/>
          <w:lang w:val="en-US" w:eastAsia="en-US"/>
        </w:rPr>
        <w:t xml:space="preserve">Note gestalten. Durch die häufigen und im Einzelnen </w:t>
      </w:r>
      <w:r w:rsidR="00853EE8" w:rsidRPr="00CC7E92">
        <w:rPr>
          <w:color w:val="000000" w:themeColor="text1"/>
          <w:lang w:val="en-US" w:eastAsia="en-US"/>
        </w:rPr>
        <w:t>wenig bedeutungsvollen Testungen kann die Angst vor Prüfungen abgebaut werden.</w:t>
      </w:r>
    </w:p>
    <w:p w:rsidR="00853EE8" w:rsidRPr="00F107CD" w:rsidRDefault="00853EE8" w:rsidP="00BF1D4E">
      <w:pPr>
        <w:jc w:val="both"/>
        <w:rPr>
          <w:color w:val="000000" w:themeColor="text1"/>
          <w:sz w:val="8"/>
          <w:szCs w:val="8"/>
          <w:lang w:val="en-US" w:eastAsia="en-US"/>
        </w:rPr>
      </w:pPr>
    </w:p>
    <w:p w:rsidR="00853EE8" w:rsidRPr="00CC7E92" w:rsidRDefault="00853EE8" w:rsidP="00BF1D4E">
      <w:pPr>
        <w:jc w:val="both"/>
        <w:rPr>
          <w:color w:val="000000" w:themeColor="text1"/>
          <w:lang w:val="en-US" w:eastAsia="en-US"/>
        </w:rPr>
      </w:pPr>
      <w:r w:rsidRPr="00CC7E92">
        <w:rPr>
          <w:color w:val="000000" w:themeColor="text1"/>
          <w:lang w:val="en-US" w:eastAsia="en-US"/>
        </w:rPr>
        <w:t xml:space="preserve">Am nächsten </w:t>
      </w:r>
      <w:r w:rsidR="00A52180" w:rsidRPr="00CC7E92">
        <w:rPr>
          <w:color w:val="000000" w:themeColor="text1"/>
          <w:lang w:val="en-US" w:eastAsia="en-US"/>
        </w:rPr>
        <w:t>Tag erhalten die Schüler ihre Zettel korrigiert zurück, was bei fünf Wortfragen wenig Aufwand darstellt.</w:t>
      </w:r>
    </w:p>
    <w:p w:rsidR="00847021" w:rsidRPr="00CC7E92" w:rsidRDefault="00847021" w:rsidP="00BF1D4E">
      <w:pPr>
        <w:jc w:val="both"/>
        <w:rPr>
          <w:b/>
          <w:bCs/>
          <w:color w:val="000000" w:themeColor="text1"/>
          <w:lang w:val="en-US" w:eastAsia="en-US"/>
        </w:rPr>
      </w:pPr>
    </w:p>
    <w:p w:rsidR="00131050" w:rsidRPr="00CC7E92" w:rsidRDefault="00771B97" w:rsidP="00BF1D4E">
      <w:pPr>
        <w:jc w:val="both"/>
        <w:rPr>
          <w:color w:val="000000" w:themeColor="text1"/>
          <w:lang w:val="en-US" w:eastAsia="en-US"/>
        </w:rPr>
      </w:pPr>
      <w:r w:rsidRPr="00CC7E92">
        <w:rPr>
          <w:b/>
          <w:bCs/>
          <w:color w:val="000000" w:themeColor="text1"/>
          <w:lang w:val="en-US" w:eastAsia="en-US"/>
        </w:rPr>
        <w:t>DiceGames</w:t>
      </w:r>
      <w:r w:rsidRPr="00CC7E92">
        <w:rPr>
          <w:color w:val="000000" w:themeColor="text1"/>
          <w:lang w:val="en-US" w:eastAsia="en-US"/>
        </w:rPr>
        <w:t xml:space="preserve"> - Fragen erwürfeln</w:t>
      </w:r>
    </w:p>
    <w:p w:rsidR="00771B97" w:rsidRPr="00CC7E92" w:rsidRDefault="00771B97" w:rsidP="00BF1D4E">
      <w:pPr>
        <w:jc w:val="both"/>
        <w:rPr>
          <w:color w:val="000000" w:themeColor="text1"/>
          <w:lang w:val="en-US" w:eastAsia="en-US"/>
        </w:rPr>
      </w:pPr>
      <w:r w:rsidRPr="00CC7E92">
        <w:rPr>
          <w:color w:val="000000" w:themeColor="text1"/>
          <w:lang w:val="en-US" w:eastAsia="en-US"/>
        </w:rPr>
        <w:t xml:space="preserve">Kleingruppen können einen vorgegebenen oder selbst erstellten Pool aus Fragen, kleinen Problemstellungen oder Stichworten </w:t>
      </w:r>
      <w:r w:rsidR="00CF6CBA" w:rsidRPr="00CC7E92">
        <w:rPr>
          <w:color w:val="000000" w:themeColor="text1"/>
          <w:lang w:val="en-US" w:eastAsia="en-US"/>
        </w:rPr>
        <w:t>vor sich haben und erwürfeln, wer was als nächstes zu lösen hat.</w:t>
      </w:r>
    </w:p>
    <w:p w:rsidR="00BE72D6" w:rsidRPr="00CC7E92" w:rsidRDefault="00BE72D6" w:rsidP="00131050">
      <w:pPr>
        <w:rPr>
          <w:color w:val="000000" w:themeColor="text1"/>
          <w:lang w:val="en-US" w:eastAsia="en-US"/>
        </w:rPr>
      </w:pPr>
    </w:p>
    <w:p w:rsidR="00BE72D6" w:rsidRPr="00CC7E92" w:rsidRDefault="00BE72D6" w:rsidP="00BF1D4E">
      <w:pPr>
        <w:jc w:val="both"/>
        <w:rPr>
          <w:color w:val="000000" w:themeColor="text1"/>
          <w:lang w:val="en-US" w:eastAsia="en-US"/>
        </w:rPr>
      </w:pPr>
      <w:r w:rsidRPr="00CC7E92">
        <w:rPr>
          <w:b/>
          <w:bCs/>
          <w:color w:val="000000" w:themeColor="text1"/>
          <w:lang w:val="en-US" w:eastAsia="en-US"/>
        </w:rPr>
        <w:t>LightingRoundStrategy</w:t>
      </w:r>
      <w:r w:rsidRPr="00CC7E92">
        <w:rPr>
          <w:color w:val="000000" w:themeColor="text1"/>
          <w:lang w:val="en-US" w:eastAsia="en-US"/>
        </w:rPr>
        <w:t xml:space="preserve"> – erhellende Fragen</w:t>
      </w:r>
      <w:r w:rsidR="00CC40D6" w:rsidRPr="00CC7E92">
        <w:rPr>
          <w:color w:val="000000" w:themeColor="text1"/>
          <w:lang w:val="en-US" w:eastAsia="en-US"/>
        </w:rPr>
        <w:t>-R</w:t>
      </w:r>
      <w:r w:rsidRPr="00CC7E92">
        <w:rPr>
          <w:color w:val="000000" w:themeColor="text1"/>
          <w:lang w:val="en-US" w:eastAsia="en-US"/>
        </w:rPr>
        <w:t>unde</w:t>
      </w:r>
    </w:p>
    <w:p w:rsidR="00BE72D6" w:rsidRPr="00CC7E92" w:rsidRDefault="00BE72D6" w:rsidP="00BF1D4E">
      <w:pPr>
        <w:jc w:val="both"/>
        <w:rPr>
          <w:color w:val="000000" w:themeColor="text1"/>
          <w:lang w:val="en-US" w:eastAsia="en-US"/>
        </w:rPr>
      </w:pPr>
      <w:r w:rsidRPr="00CC7E92">
        <w:rPr>
          <w:color w:val="000000" w:themeColor="text1"/>
          <w:lang w:val="en-US" w:eastAsia="en-US"/>
        </w:rPr>
        <w:t xml:space="preserve">Kleingruppen </w:t>
      </w:r>
      <w:r w:rsidR="000E2A2C" w:rsidRPr="00CC7E92">
        <w:rPr>
          <w:color w:val="000000" w:themeColor="text1"/>
          <w:lang w:val="en-US" w:eastAsia="en-US"/>
        </w:rPr>
        <w:t xml:space="preserve">können auch aufwändigere Fragestellungen aus älteren und aktuellen Themen </w:t>
      </w:r>
      <w:r w:rsidR="00631785" w:rsidRPr="00CC7E92">
        <w:rPr>
          <w:color w:val="000000" w:themeColor="text1"/>
          <w:lang w:val="en-US" w:eastAsia="en-US"/>
        </w:rPr>
        <w:t>auflisten – möglicherweise selbst erstellt. Zufällig liest jeweils ein Schüler eine Frage oder ein Thema vor und alle schreiben eine Antwort</w:t>
      </w:r>
      <w:r w:rsidR="00826276" w:rsidRPr="00CC7E92">
        <w:rPr>
          <w:color w:val="000000" w:themeColor="text1"/>
          <w:lang w:val="en-US" w:eastAsia="en-US"/>
        </w:rPr>
        <w:t>. Danach gibt es eine Feedbackrunde. Produktiv scheint zu sein, dass das nicht im Wettbewerb, sondern in Kooperation geschieht</w:t>
      </w:r>
      <w:r w:rsidR="00CC40D6" w:rsidRPr="00CC7E92">
        <w:rPr>
          <w:color w:val="000000" w:themeColor="text1"/>
          <w:lang w:val="en-US" w:eastAsia="en-US"/>
        </w:rPr>
        <w:t xml:space="preserve">. </w:t>
      </w:r>
      <w:r w:rsidR="005A599F" w:rsidRPr="00CC7E92">
        <w:rPr>
          <w:color w:val="000000" w:themeColor="text1"/>
          <w:lang w:val="en-US" w:eastAsia="en-US"/>
        </w:rPr>
        <w:t xml:space="preserve">LoGuidice </w:t>
      </w:r>
      <w:r w:rsidR="00C71013" w:rsidRPr="00CC7E92">
        <w:rPr>
          <w:color w:val="000000" w:themeColor="text1"/>
          <w:lang w:val="en-US" w:eastAsia="en-US"/>
        </w:rPr>
        <w:t xml:space="preserve">zeigte </w:t>
      </w:r>
      <w:r w:rsidR="005A599F" w:rsidRPr="00CC7E92">
        <w:rPr>
          <w:color w:val="000000" w:themeColor="text1"/>
          <w:lang w:val="en-US" w:eastAsia="en-US"/>
        </w:rPr>
        <w:t xml:space="preserve">2015, </w:t>
      </w:r>
      <w:r w:rsidR="0041714E" w:rsidRPr="00CC7E92">
        <w:rPr>
          <w:color w:val="000000" w:themeColor="text1"/>
          <w:lang w:val="en-US" w:eastAsia="en-US"/>
        </w:rPr>
        <w:t xml:space="preserve">wie überlegen Lernerfahrungen aus Zusammenarbeit versus Konkurrenz </w:t>
      </w:r>
      <w:r w:rsidR="008D7168" w:rsidRPr="00CC7E92">
        <w:rPr>
          <w:color w:val="000000" w:themeColor="text1"/>
          <w:lang w:val="en-US" w:eastAsia="en-US"/>
        </w:rPr>
        <w:t xml:space="preserve">sein können. Das spricht gegen </w:t>
      </w:r>
      <w:r w:rsidR="00C71013" w:rsidRPr="00CC7E92">
        <w:rPr>
          <w:color w:val="000000" w:themeColor="text1"/>
          <w:lang w:val="en-US" w:eastAsia="en-US"/>
        </w:rPr>
        <w:t xml:space="preserve">Wissens-Matches wie ‘Jeopardy’. </w:t>
      </w:r>
      <w:r w:rsidR="00C71013" w:rsidRPr="00CC7E92">
        <w:rPr>
          <w:color w:val="000000" w:themeColor="text1"/>
          <w:sz w:val="16"/>
          <w:szCs w:val="16"/>
          <w:lang w:val="en-US" w:eastAsia="en-US"/>
        </w:rPr>
        <w:t>(</w:t>
      </w:r>
      <w:r w:rsidR="000E1EDD">
        <w:rPr>
          <w:color w:val="000000" w:themeColor="text1"/>
          <w:sz w:val="16"/>
          <w:szCs w:val="16"/>
          <w:lang w:val="en-US" w:eastAsia="en-US"/>
        </w:rPr>
        <w:t>L</w:t>
      </w:r>
      <w:r w:rsidR="0059390B">
        <w:rPr>
          <w:color w:val="000000" w:themeColor="text1"/>
          <w:sz w:val="16"/>
          <w:szCs w:val="16"/>
          <w:lang w:val="en-US" w:eastAsia="en-US"/>
        </w:rPr>
        <w:t>oGuidice 2015)</w:t>
      </w:r>
    </w:p>
    <w:p w:rsidR="00771B97" w:rsidRPr="00CC7E92" w:rsidRDefault="00771B97" w:rsidP="00BF1D4E">
      <w:pPr>
        <w:jc w:val="both"/>
        <w:rPr>
          <w:color w:val="000000" w:themeColor="text1"/>
          <w:lang w:val="en-US" w:eastAsia="en-US"/>
        </w:rPr>
      </w:pPr>
    </w:p>
    <w:p w:rsidR="00131050" w:rsidRPr="00CC7E92" w:rsidRDefault="008D06EB" w:rsidP="00BF1D4E">
      <w:pPr>
        <w:jc w:val="both"/>
        <w:rPr>
          <w:color w:val="000000" w:themeColor="text1"/>
          <w:lang w:val="en-US" w:eastAsia="en-US"/>
        </w:rPr>
      </w:pPr>
      <w:r w:rsidRPr="00CC7E92">
        <w:rPr>
          <w:b/>
          <w:bCs/>
          <w:color w:val="000000" w:themeColor="text1"/>
          <w:lang w:val="en-US" w:eastAsia="en-US"/>
        </w:rPr>
        <w:t>Weekly Quizzes</w:t>
      </w:r>
      <w:r w:rsidR="007E1708" w:rsidRPr="00CC7E92">
        <w:rPr>
          <w:color w:val="000000" w:themeColor="text1"/>
          <w:lang w:val="en-US" w:eastAsia="en-US"/>
        </w:rPr>
        <w:t xml:space="preserve"> </w:t>
      </w:r>
      <w:r w:rsidR="000F7ACC" w:rsidRPr="00CC7E92">
        <w:rPr>
          <w:color w:val="000000" w:themeColor="text1"/>
          <w:lang w:val="en-US" w:eastAsia="en-US"/>
        </w:rPr>
        <w:t>–</w:t>
      </w:r>
      <w:r w:rsidR="007E1708" w:rsidRPr="00CC7E92">
        <w:rPr>
          <w:color w:val="000000" w:themeColor="text1"/>
          <w:lang w:val="en-US" w:eastAsia="en-US"/>
        </w:rPr>
        <w:t xml:space="preserve"> </w:t>
      </w:r>
      <w:r w:rsidR="000F7ACC" w:rsidRPr="00CC7E92">
        <w:rPr>
          <w:color w:val="000000" w:themeColor="text1"/>
          <w:lang w:val="en-US" w:eastAsia="en-US"/>
        </w:rPr>
        <w:t>Abruf am Beginn einer Woche</w:t>
      </w:r>
    </w:p>
    <w:p w:rsidR="008D06EB" w:rsidRPr="00CC7E92" w:rsidRDefault="00296022" w:rsidP="00BF1D4E">
      <w:pPr>
        <w:jc w:val="both"/>
        <w:rPr>
          <w:color w:val="000000" w:themeColor="text1"/>
          <w:lang w:val="en-US" w:eastAsia="en-US"/>
        </w:rPr>
      </w:pPr>
      <w:r w:rsidRPr="00CC7E92">
        <w:rPr>
          <w:color w:val="000000" w:themeColor="text1"/>
          <w:lang w:val="en-US" w:eastAsia="en-US"/>
        </w:rPr>
        <w:t>Am Beginn einer neuen Woche oder</w:t>
      </w:r>
      <w:r w:rsidR="00227800" w:rsidRPr="00CC7E92">
        <w:rPr>
          <w:color w:val="000000" w:themeColor="text1"/>
          <w:lang w:val="en-US" w:eastAsia="en-US"/>
        </w:rPr>
        <w:t xml:space="preserve"> einer neuen</w:t>
      </w:r>
      <w:r w:rsidRPr="00CC7E92">
        <w:rPr>
          <w:color w:val="000000" w:themeColor="text1"/>
          <w:lang w:val="en-US" w:eastAsia="en-US"/>
        </w:rPr>
        <w:t xml:space="preserve"> Unterrichtseinheit gibt es ein</w:t>
      </w:r>
      <w:r w:rsidR="00227800" w:rsidRPr="00CC7E92">
        <w:rPr>
          <w:color w:val="000000" w:themeColor="text1"/>
          <w:lang w:val="en-US" w:eastAsia="en-US"/>
        </w:rPr>
        <w:t>en</w:t>
      </w:r>
      <w:r w:rsidRPr="00CC7E92">
        <w:rPr>
          <w:color w:val="000000" w:themeColor="text1"/>
          <w:lang w:val="en-US" w:eastAsia="en-US"/>
        </w:rPr>
        <w:t xml:space="preserve"> BrainDump</w:t>
      </w:r>
      <w:r w:rsidR="0009429A" w:rsidRPr="00CC7E92">
        <w:rPr>
          <w:color w:val="000000" w:themeColor="text1"/>
          <w:lang w:val="en-US" w:eastAsia="en-US"/>
        </w:rPr>
        <w:t>, ein RetrieveTaking</w:t>
      </w:r>
      <w:r w:rsidRPr="00CC7E92">
        <w:rPr>
          <w:color w:val="000000" w:themeColor="text1"/>
          <w:lang w:val="en-US" w:eastAsia="en-US"/>
        </w:rPr>
        <w:t xml:space="preserve"> oder</w:t>
      </w:r>
      <w:r w:rsidR="00227800" w:rsidRPr="00CC7E92">
        <w:rPr>
          <w:color w:val="000000" w:themeColor="text1"/>
          <w:lang w:val="en-US" w:eastAsia="en-US"/>
        </w:rPr>
        <w:t xml:space="preserve"> ein</w:t>
      </w:r>
      <w:r w:rsidRPr="00CC7E92">
        <w:rPr>
          <w:color w:val="000000" w:themeColor="text1"/>
          <w:lang w:val="en-US" w:eastAsia="en-US"/>
        </w:rPr>
        <w:t xml:space="preserve"> Mini</w:t>
      </w:r>
      <w:r w:rsidR="00227800" w:rsidRPr="00CC7E92">
        <w:rPr>
          <w:color w:val="000000" w:themeColor="text1"/>
          <w:lang w:val="en-US" w:eastAsia="en-US"/>
        </w:rPr>
        <w:t>Q</w:t>
      </w:r>
      <w:r w:rsidRPr="00CC7E92">
        <w:rPr>
          <w:color w:val="000000" w:themeColor="text1"/>
          <w:lang w:val="en-US" w:eastAsia="en-US"/>
        </w:rPr>
        <w:t>uiz über</w:t>
      </w:r>
      <w:r w:rsidR="00227800" w:rsidRPr="00CC7E92">
        <w:rPr>
          <w:color w:val="000000" w:themeColor="text1"/>
          <w:lang w:val="en-US" w:eastAsia="en-US"/>
        </w:rPr>
        <w:t xml:space="preserve"> die vergangene Woche oder Einheit. </w:t>
      </w:r>
      <w:r w:rsidR="0009429A" w:rsidRPr="00CC7E92">
        <w:rPr>
          <w:color w:val="000000" w:themeColor="text1"/>
          <w:lang w:val="en-US" w:eastAsia="en-US"/>
        </w:rPr>
        <w:t xml:space="preserve">In dieser </w:t>
      </w:r>
      <w:r w:rsidR="0091797C" w:rsidRPr="00CC7E92">
        <w:rPr>
          <w:color w:val="000000" w:themeColor="text1"/>
          <w:lang w:val="en-US" w:eastAsia="en-US"/>
        </w:rPr>
        <w:t>Zeit kann der Lehrer sich auf die neue Stunde einrichten, seine Unterlagen ordnen</w:t>
      </w:r>
      <w:r w:rsidR="00A503A8" w:rsidRPr="00CC7E92">
        <w:rPr>
          <w:color w:val="000000" w:themeColor="text1"/>
          <w:lang w:val="en-US" w:eastAsia="en-US"/>
        </w:rPr>
        <w:t>, mögliche Geräte in Gang bringen.</w:t>
      </w:r>
      <w:r w:rsidRPr="00CC7E92">
        <w:rPr>
          <w:color w:val="000000" w:themeColor="text1"/>
          <w:lang w:val="en-US" w:eastAsia="en-US"/>
        </w:rPr>
        <w:t xml:space="preserve"> </w:t>
      </w:r>
    </w:p>
    <w:p w:rsidR="00A503A8" w:rsidRPr="00CC7E92" w:rsidRDefault="00A503A8" w:rsidP="00BF1D4E">
      <w:pPr>
        <w:jc w:val="both"/>
        <w:rPr>
          <w:color w:val="000000" w:themeColor="text1"/>
          <w:lang w:val="en-US" w:eastAsia="en-US"/>
        </w:rPr>
      </w:pPr>
    </w:p>
    <w:p w:rsidR="00A503A8" w:rsidRPr="00CC7E92" w:rsidRDefault="00A503A8" w:rsidP="00BF1D4E">
      <w:pPr>
        <w:jc w:val="both"/>
        <w:rPr>
          <w:color w:val="000000" w:themeColor="text1"/>
          <w:lang w:val="en-US" w:eastAsia="en-US"/>
        </w:rPr>
      </w:pPr>
      <w:r w:rsidRPr="00CC7E92">
        <w:rPr>
          <w:b/>
          <w:bCs/>
          <w:color w:val="000000" w:themeColor="text1"/>
          <w:lang w:val="en-US" w:eastAsia="en-US"/>
        </w:rPr>
        <w:t>Retrieval WarmUps</w:t>
      </w:r>
      <w:r w:rsidRPr="00CC7E92">
        <w:rPr>
          <w:color w:val="000000" w:themeColor="text1"/>
          <w:lang w:val="en-US" w:eastAsia="en-US"/>
        </w:rPr>
        <w:t xml:space="preserve"> </w:t>
      </w:r>
      <w:r w:rsidR="00F917A0" w:rsidRPr="00CC7E92">
        <w:rPr>
          <w:color w:val="000000" w:themeColor="text1"/>
          <w:lang w:val="en-US" w:eastAsia="en-US"/>
        </w:rPr>
        <w:t>–</w:t>
      </w:r>
      <w:r w:rsidRPr="00CC7E92">
        <w:rPr>
          <w:color w:val="000000" w:themeColor="text1"/>
          <w:lang w:val="en-US" w:eastAsia="en-US"/>
        </w:rPr>
        <w:t xml:space="preserve"> </w:t>
      </w:r>
      <w:r w:rsidR="00F917A0" w:rsidRPr="00CC7E92">
        <w:rPr>
          <w:color w:val="000000" w:themeColor="text1"/>
          <w:lang w:val="en-US" w:eastAsia="en-US"/>
        </w:rPr>
        <w:t>Lustvolle erste Abrufe</w:t>
      </w:r>
    </w:p>
    <w:p w:rsidR="00F917A0" w:rsidRPr="00CC7E92" w:rsidRDefault="00F917A0" w:rsidP="00BF1D4E">
      <w:pPr>
        <w:jc w:val="both"/>
        <w:rPr>
          <w:color w:val="000000" w:themeColor="text1"/>
          <w:lang w:val="en-US" w:eastAsia="en-US"/>
        </w:rPr>
      </w:pPr>
      <w:r w:rsidRPr="00CC7E92">
        <w:rPr>
          <w:color w:val="000000" w:themeColor="text1"/>
          <w:lang w:val="en-US" w:eastAsia="en-US"/>
        </w:rPr>
        <w:t xml:space="preserve">Beginnt eine neue Lerngruppe mit Retrieval Practice oder startet ein neues Schuljahr, kann auch ein Abruf ‘aus dem Leben’ ohne Stoff-Bezug </w:t>
      </w:r>
      <w:r w:rsidR="00992721" w:rsidRPr="00CC7E92">
        <w:rPr>
          <w:color w:val="000000" w:themeColor="text1"/>
          <w:lang w:val="en-US" w:eastAsia="en-US"/>
        </w:rPr>
        <w:t xml:space="preserve">erste Retrieval-Erfahrungen  bringen. ‘Welche ist deine Lieblings-Eissorte? </w:t>
      </w:r>
      <w:r w:rsidR="007E1708" w:rsidRPr="00CC7E92">
        <w:rPr>
          <w:color w:val="000000" w:themeColor="text1"/>
          <w:lang w:val="en-US" w:eastAsia="en-US"/>
        </w:rPr>
        <w:t>Warum magst Du es? Hast Du schon einmal …?'</w:t>
      </w:r>
    </w:p>
    <w:p w:rsidR="007E1708" w:rsidRPr="00CC7E92" w:rsidRDefault="007E1708" w:rsidP="00BF1D4E">
      <w:pPr>
        <w:jc w:val="both"/>
        <w:rPr>
          <w:color w:val="000000" w:themeColor="text1"/>
          <w:lang w:val="en-US" w:eastAsia="en-US"/>
        </w:rPr>
      </w:pPr>
    </w:p>
    <w:p w:rsidR="00CD058B" w:rsidRPr="00CC7E92" w:rsidRDefault="007D72BC" w:rsidP="00BF1D4E">
      <w:pPr>
        <w:jc w:val="both"/>
        <w:rPr>
          <w:color w:val="000000" w:themeColor="text1"/>
          <w:lang w:val="en-US" w:eastAsia="en-US"/>
        </w:rPr>
      </w:pPr>
      <w:r w:rsidRPr="00CC7E92">
        <w:rPr>
          <w:b/>
          <w:bCs/>
          <w:color w:val="000000" w:themeColor="text1"/>
          <w:lang w:val="en-US" w:eastAsia="en-US"/>
        </w:rPr>
        <w:t>RetrievalGuides</w:t>
      </w:r>
      <w:r w:rsidR="00D53F1C" w:rsidRPr="00CC7E92">
        <w:rPr>
          <w:color w:val="000000" w:themeColor="text1"/>
          <w:lang w:val="en-US" w:eastAsia="en-US"/>
        </w:rPr>
        <w:t xml:space="preserve"> – Themen-Abruf</w:t>
      </w:r>
    </w:p>
    <w:p w:rsidR="004A7272" w:rsidRPr="00CC7E92" w:rsidRDefault="004A7272" w:rsidP="00BF1D4E">
      <w:pPr>
        <w:jc w:val="both"/>
        <w:rPr>
          <w:color w:val="000000" w:themeColor="text1"/>
          <w:lang w:val="en-US" w:eastAsia="en-US"/>
        </w:rPr>
      </w:pPr>
      <w:r w:rsidRPr="00CC7E92">
        <w:rPr>
          <w:color w:val="000000" w:themeColor="text1"/>
          <w:lang w:val="en-US" w:eastAsia="en-US"/>
        </w:rPr>
        <w:t>Der Lehrer bereitet Frageblätter vor, die zentrale Begriffe oder Gedanken in Lücke bringen oder Fragen vorlegen.</w:t>
      </w:r>
      <w:r w:rsidR="00064370" w:rsidRPr="00CC7E92">
        <w:rPr>
          <w:color w:val="000000" w:themeColor="text1"/>
          <w:lang w:val="en-US" w:eastAsia="en-US"/>
        </w:rPr>
        <w:t xml:space="preserve"> Insgesamt zeigen die ‘Guides’ die Struktur eines Themas.</w:t>
      </w:r>
      <w:r w:rsidRPr="00CC7E92">
        <w:rPr>
          <w:color w:val="000000" w:themeColor="text1"/>
          <w:lang w:val="en-US" w:eastAsia="en-US"/>
        </w:rPr>
        <w:t xml:space="preserve"> Die Schüler füllen ohne Quelle die Blätter aus </w:t>
      </w:r>
      <w:r w:rsidR="00D53F1C" w:rsidRPr="00CC7E92">
        <w:rPr>
          <w:color w:val="000000" w:themeColor="text1"/>
          <w:lang w:val="en-US" w:eastAsia="en-US"/>
        </w:rPr>
        <w:t>besprechen ihre Lösungen, korrigieren sie danach möglicherweise.</w:t>
      </w:r>
    </w:p>
    <w:p w:rsidR="00D53F1C" w:rsidRPr="00CC7E92" w:rsidRDefault="00D53F1C" w:rsidP="00BF1D4E">
      <w:pPr>
        <w:jc w:val="both"/>
        <w:rPr>
          <w:color w:val="000000" w:themeColor="text1"/>
          <w:lang w:val="en-US" w:eastAsia="en-US"/>
        </w:rPr>
      </w:pPr>
    </w:p>
    <w:p w:rsidR="00D53F1C" w:rsidRPr="00CC7E92" w:rsidRDefault="005E648B" w:rsidP="00BF1D4E">
      <w:pPr>
        <w:jc w:val="both"/>
        <w:rPr>
          <w:color w:val="000000" w:themeColor="text1"/>
          <w:lang w:val="en-US" w:eastAsia="en-US"/>
        </w:rPr>
      </w:pPr>
      <w:r w:rsidRPr="00CC7E92">
        <w:rPr>
          <w:b/>
          <w:bCs/>
          <w:color w:val="000000" w:themeColor="text1"/>
          <w:lang w:val="en-US" w:eastAsia="en-US"/>
        </w:rPr>
        <w:lastRenderedPageBreak/>
        <w:t>Blast from the Past</w:t>
      </w:r>
      <w:r w:rsidR="00A41963" w:rsidRPr="00CC7E92">
        <w:rPr>
          <w:color w:val="000000" w:themeColor="text1"/>
          <w:lang w:val="en-US" w:eastAsia="en-US"/>
        </w:rPr>
        <w:t xml:space="preserve"> – Vergleiche mit früherem Stoff</w:t>
      </w:r>
    </w:p>
    <w:p w:rsidR="005E648B" w:rsidRPr="00CC7E92" w:rsidRDefault="005E648B" w:rsidP="00BF1D4E">
      <w:pPr>
        <w:jc w:val="both"/>
        <w:rPr>
          <w:color w:val="000000" w:themeColor="text1"/>
          <w:lang w:val="en-US" w:eastAsia="en-US"/>
        </w:rPr>
      </w:pPr>
      <w:r w:rsidRPr="00CC7E92">
        <w:rPr>
          <w:color w:val="000000" w:themeColor="text1"/>
          <w:lang w:val="en-US" w:eastAsia="en-US"/>
        </w:rPr>
        <w:t xml:space="preserve">Eine </w:t>
      </w:r>
      <w:r w:rsidR="00073A15" w:rsidRPr="00CC7E92">
        <w:rPr>
          <w:color w:val="000000" w:themeColor="text1"/>
          <w:lang w:val="en-US" w:eastAsia="en-US"/>
        </w:rPr>
        <w:t>Un</w:t>
      </w:r>
      <w:r w:rsidRPr="00CC7E92">
        <w:rPr>
          <w:color w:val="000000" w:themeColor="text1"/>
          <w:lang w:val="en-US" w:eastAsia="en-US"/>
        </w:rPr>
        <w:t xml:space="preserve">terrichtsunterbrechung führt zu einem </w:t>
      </w:r>
      <w:r w:rsidR="00073A15" w:rsidRPr="00CC7E92">
        <w:rPr>
          <w:color w:val="000000" w:themeColor="text1"/>
          <w:lang w:val="en-US" w:eastAsia="en-US"/>
        </w:rPr>
        <w:t xml:space="preserve">vergleichenden Gespräch der Nachbarn, von Kleingruppen oder – anschließend – der ganzen Klasse. </w:t>
      </w:r>
      <w:r w:rsidR="004940A4" w:rsidRPr="00CC7E92">
        <w:rPr>
          <w:color w:val="000000" w:themeColor="text1"/>
          <w:lang w:val="en-US" w:eastAsia="en-US"/>
        </w:rPr>
        <w:t xml:space="preserve">Dabei kann die aktuell behandelte Russische Revolution mit der vor Wochen bearbeiteten Französischen Revolution verglichen werden. Es könnte auch ein Bezug </w:t>
      </w:r>
      <w:r w:rsidR="00A41963" w:rsidRPr="00CC7E92">
        <w:rPr>
          <w:color w:val="000000" w:themeColor="text1"/>
          <w:lang w:val="en-US" w:eastAsia="en-US"/>
        </w:rPr>
        <w:t xml:space="preserve">eines historischen </w:t>
      </w:r>
      <w:r w:rsidR="004940A4" w:rsidRPr="00CC7E92">
        <w:rPr>
          <w:color w:val="000000" w:themeColor="text1"/>
          <w:lang w:val="en-US" w:eastAsia="en-US"/>
        </w:rPr>
        <w:t xml:space="preserve">Themas zu </w:t>
      </w:r>
      <w:r w:rsidR="00A41963" w:rsidRPr="00CC7E92">
        <w:rPr>
          <w:color w:val="000000" w:themeColor="text1"/>
          <w:lang w:val="en-US" w:eastAsia="en-US"/>
        </w:rPr>
        <w:t xml:space="preserve">heutigen Umständen besprochen, eine Rechentechnik mit einer früher geübten in Beziehung gesetzt werden. </w:t>
      </w:r>
      <w:r w:rsidR="00CE502E" w:rsidRPr="00CC7E92">
        <w:rPr>
          <w:color w:val="000000" w:themeColor="text1"/>
          <w:lang w:val="en-US" w:eastAsia="en-US"/>
        </w:rPr>
        <w:t>Diese Technik rekuriert auch inhaltliches ‘active learning’.</w:t>
      </w:r>
    </w:p>
    <w:p w:rsidR="00CE502E" w:rsidRPr="00CC7E92" w:rsidRDefault="00CE502E" w:rsidP="00BF1D4E">
      <w:pPr>
        <w:jc w:val="both"/>
        <w:rPr>
          <w:color w:val="000000" w:themeColor="text1"/>
          <w:lang w:val="en-US" w:eastAsia="en-US"/>
        </w:rPr>
      </w:pPr>
    </w:p>
    <w:p w:rsidR="00CE502E" w:rsidRPr="00CC7E92" w:rsidRDefault="00CE502E" w:rsidP="00BF1D4E">
      <w:pPr>
        <w:jc w:val="both"/>
        <w:rPr>
          <w:color w:val="000000" w:themeColor="text1"/>
          <w:lang w:val="en-US" w:eastAsia="en-US"/>
        </w:rPr>
      </w:pPr>
      <w:r w:rsidRPr="00CC7E92">
        <w:rPr>
          <w:b/>
          <w:bCs/>
          <w:color w:val="000000" w:themeColor="text1"/>
          <w:lang w:val="en-US" w:eastAsia="en-US"/>
        </w:rPr>
        <w:t>BigBasketQuizzes</w:t>
      </w:r>
      <w:r w:rsidR="00406B3E" w:rsidRPr="00CC7E92">
        <w:rPr>
          <w:b/>
          <w:bCs/>
          <w:color w:val="000000" w:themeColor="text1"/>
          <w:lang w:val="en-US" w:eastAsia="en-US"/>
        </w:rPr>
        <w:t xml:space="preserve"> BBQ</w:t>
      </w:r>
      <w:r w:rsidR="00406B3E" w:rsidRPr="00CC7E92">
        <w:rPr>
          <w:color w:val="000000" w:themeColor="text1"/>
          <w:lang w:val="en-US" w:eastAsia="en-US"/>
        </w:rPr>
        <w:t xml:space="preserve"> –</w:t>
      </w:r>
      <w:r w:rsidR="00456878" w:rsidRPr="00CC7E92">
        <w:rPr>
          <w:color w:val="000000" w:themeColor="text1"/>
          <w:lang w:val="en-US" w:eastAsia="en-US"/>
        </w:rPr>
        <w:t xml:space="preserve"> Das große Quiz</w:t>
      </w:r>
    </w:p>
    <w:p w:rsidR="00406B3E" w:rsidRPr="00CC7E92" w:rsidRDefault="00406B3E" w:rsidP="00BF1D4E">
      <w:pPr>
        <w:jc w:val="both"/>
        <w:rPr>
          <w:color w:val="000000" w:themeColor="text1"/>
          <w:lang w:val="en-US" w:eastAsia="en-US"/>
        </w:rPr>
      </w:pPr>
      <w:r w:rsidRPr="00CC7E92">
        <w:rPr>
          <w:color w:val="000000" w:themeColor="text1"/>
          <w:lang w:val="en-US" w:eastAsia="en-US"/>
        </w:rPr>
        <w:t xml:space="preserve">Am Ende der Woche oder einer Unterrichtseinheit werden zehn Fragen aus dem Quiz-Korb gezogen, von allen </w:t>
      </w:r>
      <w:r w:rsidR="0028549E" w:rsidRPr="00CC7E92">
        <w:rPr>
          <w:color w:val="000000" w:themeColor="text1"/>
          <w:lang w:val="en-US" w:eastAsia="en-US"/>
        </w:rPr>
        <w:t xml:space="preserve">verkürzt notiert, ohne Quelle </w:t>
      </w:r>
      <w:r w:rsidR="00910942" w:rsidRPr="00CC7E92">
        <w:rPr>
          <w:color w:val="000000" w:themeColor="text1"/>
          <w:lang w:val="en-US" w:eastAsia="en-US"/>
        </w:rPr>
        <w:t>beantwortet. Die Antworten können dann wieder Gegenstand von Diskussionen auf verschiedenen Ebenen sein.</w:t>
      </w:r>
    </w:p>
    <w:p w:rsidR="00910942" w:rsidRPr="00CC7E92" w:rsidRDefault="00910942" w:rsidP="00BF1D4E">
      <w:pPr>
        <w:jc w:val="both"/>
        <w:rPr>
          <w:color w:val="000000" w:themeColor="text1"/>
          <w:lang w:val="en-US" w:eastAsia="en-US"/>
        </w:rPr>
      </w:pPr>
      <w:r w:rsidRPr="00CC7E92">
        <w:rPr>
          <w:color w:val="000000" w:themeColor="text1"/>
          <w:lang w:val="en-US" w:eastAsia="en-US"/>
        </w:rPr>
        <w:t xml:space="preserve">Die Fragen des Quiz-Baskets </w:t>
      </w:r>
      <w:r w:rsidR="00821981" w:rsidRPr="00CC7E92">
        <w:rPr>
          <w:color w:val="000000" w:themeColor="text1"/>
          <w:lang w:val="en-US" w:eastAsia="en-US"/>
        </w:rPr>
        <w:t>mag man im Laufe der Zeit auf besonders wichtige oder nicht zwischenzeitlich trivial gewordene reduzieren.</w:t>
      </w:r>
    </w:p>
    <w:p w:rsidR="00334B95" w:rsidRPr="00CC7E92" w:rsidRDefault="00334B95" w:rsidP="00BF1D4E">
      <w:pPr>
        <w:jc w:val="both"/>
        <w:rPr>
          <w:color w:val="000000" w:themeColor="text1"/>
          <w:lang w:val="en-US" w:eastAsia="en-US"/>
        </w:rPr>
      </w:pPr>
    </w:p>
    <w:p w:rsidR="00BD6698" w:rsidRPr="00CC7E92" w:rsidRDefault="00BD6698" w:rsidP="00BF1D4E">
      <w:pPr>
        <w:jc w:val="both"/>
        <w:rPr>
          <w:color w:val="000000" w:themeColor="text1"/>
          <w:lang w:val="en-US" w:eastAsia="en-US"/>
        </w:rPr>
      </w:pPr>
      <w:r w:rsidRPr="00CC7E92">
        <w:rPr>
          <w:b/>
          <w:bCs/>
          <w:color w:val="000000" w:themeColor="text1"/>
          <w:lang w:val="en-US" w:eastAsia="en-US"/>
        </w:rPr>
        <w:t>Think-Pa</w:t>
      </w:r>
      <w:r w:rsidR="0018195E" w:rsidRPr="00CC7E92">
        <w:rPr>
          <w:b/>
          <w:bCs/>
          <w:color w:val="000000" w:themeColor="text1"/>
          <w:lang w:val="en-US" w:eastAsia="en-US"/>
        </w:rPr>
        <w:t>ir</w:t>
      </w:r>
      <w:r w:rsidRPr="00CC7E92">
        <w:rPr>
          <w:b/>
          <w:bCs/>
          <w:color w:val="000000" w:themeColor="text1"/>
          <w:lang w:val="en-US" w:eastAsia="en-US"/>
        </w:rPr>
        <w:t>-Share</w:t>
      </w:r>
      <w:r w:rsidRPr="00CC7E92">
        <w:rPr>
          <w:color w:val="000000" w:themeColor="text1"/>
          <w:lang w:val="en-US" w:eastAsia="en-US"/>
        </w:rPr>
        <w:t xml:space="preserve"> – In immer größeren </w:t>
      </w:r>
      <w:r w:rsidR="0018195E" w:rsidRPr="00CC7E92">
        <w:rPr>
          <w:color w:val="000000" w:themeColor="text1"/>
          <w:lang w:val="en-US" w:eastAsia="en-US"/>
        </w:rPr>
        <w:t>Gruppen abrufen</w:t>
      </w:r>
    </w:p>
    <w:p w:rsidR="00BD6698" w:rsidRPr="00CC7E92" w:rsidRDefault="0018195E" w:rsidP="00BF1D4E">
      <w:pPr>
        <w:jc w:val="both"/>
        <w:rPr>
          <w:color w:val="000000" w:themeColor="text1"/>
          <w:lang w:val="en-US" w:eastAsia="en-US"/>
        </w:rPr>
      </w:pPr>
      <w:r w:rsidRPr="00CC7E92">
        <w:rPr>
          <w:color w:val="000000" w:themeColor="text1"/>
          <w:lang w:val="en-US" w:eastAsia="en-US"/>
        </w:rPr>
        <w:t xml:space="preserve">Schüler rufen ein Thema, eine Fragestellung selbständig </w:t>
      </w:r>
      <w:r w:rsidR="005A56F5" w:rsidRPr="00CC7E92">
        <w:rPr>
          <w:color w:val="000000" w:themeColor="text1"/>
          <w:lang w:val="en-US" w:eastAsia="en-US"/>
        </w:rPr>
        <w:t xml:space="preserve">ab, tauschen sich dann mit einem Partner aus. Schließlich findet ein Gespräch im Klassenverband statt. </w:t>
      </w:r>
      <w:r w:rsidR="0021419E" w:rsidRPr="00CC7E92">
        <w:rPr>
          <w:color w:val="000000" w:themeColor="text1"/>
          <w:lang w:val="en-US" w:eastAsia="en-US"/>
        </w:rPr>
        <w:t>Dabei werden ähnliche Antworten gesammelt, Unterschiede besprochen, Ergänzungen angenommen. Schließlich kann ein</w:t>
      </w:r>
      <w:r w:rsidR="00EE3C24" w:rsidRPr="00CC7E92">
        <w:rPr>
          <w:color w:val="000000" w:themeColor="text1"/>
          <w:lang w:val="en-US" w:eastAsia="en-US"/>
        </w:rPr>
        <w:t xml:space="preserve"> Notieren im Heft erfolgen – wieder auswendig.</w:t>
      </w:r>
    </w:p>
    <w:p w:rsidR="00BD6698" w:rsidRPr="00CC7E92" w:rsidRDefault="00BD6698" w:rsidP="00BF1D4E">
      <w:pPr>
        <w:jc w:val="both"/>
        <w:rPr>
          <w:color w:val="000000" w:themeColor="text1"/>
          <w:lang w:val="en-US" w:eastAsia="en-US"/>
        </w:rPr>
      </w:pPr>
    </w:p>
    <w:p w:rsidR="00D11F67" w:rsidRPr="00CC7E92" w:rsidRDefault="00682008" w:rsidP="00BF1D4E">
      <w:pPr>
        <w:jc w:val="both"/>
        <w:rPr>
          <w:color w:val="000000" w:themeColor="text1"/>
          <w:lang w:val="en-US" w:eastAsia="en-US"/>
        </w:rPr>
      </w:pPr>
      <w:r w:rsidRPr="00CC7E92">
        <w:rPr>
          <w:b/>
          <w:bCs/>
          <w:color w:val="000000" w:themeColor="text1"/>
          <w:lang w:val="en-US" w:eastAsia="en-US"/>
        </w:rPr>
        <w:t>3 quick Strategies</w:t>
      </w:r>
      <w:r w:rsidRPr="00CC7E92">
        <w:rPr>
          <w:color w:val="000000" w:themeColor="text1"/>
          <w:lang w:val="en-US" w:eastAsia="en-US"/>
        </w:rPr>
        <w:t xml:space="preserve"> – Ko</w:t>
      </w:r>
      <w:r w:rsidR="004F7FF0" w:rsidRPr="00CC7E92">
        <w:rPr>
          <w:color w:val="000000" w:themeColor="text1"/>
          <w:lang w:val="en-US" w:eastAsia="en-US"/>
        </w:rPr>
        <w:t>m</w:t>
      </w:r>
      <w:r w:rsidRPr="00CC7E92">
        <w:rPr>
          <w:color w:val="000000" w:themeColor="text1"/>
          <w:lang w:val="en-US" w:eastAsia="en-US"/>
        </w:rPr>
        <w:t>biniere Stra</w:t>
      </w:r>
      <w:r w:rsidR="004F7FF0" w:rsidRPr="00CC7E92">
        <w:rPr>
          <w:color w:val="000000" w:themeColor="text1"/>
          <w:lang w:val="en-US" w:eastAsia="en-US"/>
        </w:rPr>
        <w:t>tegien</w:t>
      </w:r>
    </w:p>
    <w:p w:rsidR="00FB3ABA" w:rsidRPr="00CC7E92" w:rsidRDefault="004F7FF0" w:rsidP="00BF1D4E">
      <w:pPr>
        <w:jc w:val="both"/>
        <w:rPr>
          <w:color w:val="000000" w:themeColor="text1"/>
          <w:lang w:val="en-US" w:eastAsia="en-US"/>
        </w:rPr>
      </w:pPr>
      <w:r w:rsidRPr="00CC7E92">
        <w:rPr>
          <w:color w:val="000000" w:themeColor="text1"/>
          <w:lang w:val="en-US" w:eastAsia="en-US"/>
        </w:rPr>
        <w:t xml:space="preserve">Individuelle BrainDumps </w:t>
      </w:r>
      <w:r w:rsidR="00255EC9" w:rsidRPr="00CC7E92">
        <w:rPr>
          <w:color w:val="000000" w:themeColor="text1"/>
          <w:lang w:val="en-US" w:eastAsia="en-US"/>
        </w:rPr>
        <w:t>wenden sich in Turn&amp;Talk-Runden, die Schüler vergleichen ihre Lösungen und Erinnerungen.</w:t>
      </w:r>
      <w:r w:rsidR="00FB3ABA" w:rsidRPr="00CC7E92">
        <w:rPr>
          <w:color w:val="000000" w:themeColor="text1"/>
          <w:lang w:val="en-US" w:eastAsia="en-US"/>
        </w:rPr>
        <w:t xml:space="preserve"> </w:t>
      </w:r>
    </w:p>
    <w:p w:rsidR="00905A97" w:rsidRPr="00CC7E92" w:rsidRDefault="00FB3ABA" w:rsidP="00BF1D4E">
      <w:pPr>
        <w:jc w:val="both"/>
        <w:rPr>
          <w:color w:val="000000" w:themeColor="text1"/>
          <w:lang w:val="en-US" w:eastAsia="en-US"/>
        </w:rPr>
      </w:pPr>
      <w:r w:rsidRPr="00CC7E92">
        <w:rPr>
          <w:color w:val="000000" w:themeColor="text1"/>
          <w:lang w:val="en-US" w:eastAsia="en-US"/>
        </w:rPr>
        <w:t>2Things wandern zu Mitschülern</w:t>
      </w:r>
      <w:r w:rsidR="00905A97" w:rsidRPr="00CC7E92">
        <w:rPr>
          <w:color w:val="000000" w:themeColor="text1"/>
          <w:lang w:val="en-US" w:eastAsia="en-US"/>
        </w:rPr>
        <w:t>, die dritte Erinnerungen anfügen und das zum Ausgangsschüler zurückgeben.</w:t>
      </w:r>
    </w:p>
    <w:p w:rsidR="001C11B8" w:rsidRPr="00CC7E92" w:rsidRDefault="00D32187" w:rsidP="00BF1D4E">
      <w:pPr>
        <w:jc w:val="both"/>
        <w:rPr>
          <w:color w:val="000000" w:themeColor="text1"/>
          <w:lang w:val="en-US" w:eastAsia="en-US"/>
        </w:rPr>
      </w:pPr>
      <w:r w:rsidRPr="00CC7E92">
        <w:rPr>
          <w:color w:val="000000" w:themeColor="text1"/>
          <w:lang w:val="en-US" w:eastAsia="en-US"/>
        </w:rPr>
        <w:t xml:space="preserve">Think-Pair-Vorgänge, bei denen </w:t>
      </w:r>
      <w:r w:rsidR="00612DE0" w:rsidRPr="00CC7E92">
        <w:rPr>
          <w:color w:val="000000" w:themeColor="text1"/>
          <w:lang w:val="en-US" w:eastAsia="en-US"/>
        </w:rPr>
        <w:t xml:space="preserve">erste einzelen Schüler einen Inhalt abrufen und mit dem Partner besprechen, </w:t>
      </w:r>
      <w:r w:rsidR="006340F6" w:rsidRPr="00CC7E92">
        <w:rPr>
          <w:color w:val="000000" w:themeColor="text1"/>
          <w:lang w:val="en-US" w:eastAsia="en-US"/>
        </w:rPr>
        <w:t>kommen schließlich in ein Austausch-Viereck: zwei Paare tauschen ihren Austausch aus!</w:t>
      </w:r>
    </w:p>
    <w:p w:rsidR="004F7FF0" w:rsidRPr="00CC7E92" w:rsidRDefault="001C11B8" w:rsidP="00BF1D4E">
      <w:pPr>
        <w:jc w:val="both"/>
        <w:rPr>
          <w:color w:val="000000" w:themeColor="text1"/>
          <w:lang w:val="en-US" w:eastAsia="en-US"/>
        </w:rPr>
      </w:pPr>
      <w:r w:rsidRPr="00CC7E92">
        <w:rPr>
          <w:color w:val="000000" w:themeColor="text1"/>
          <w:lang w:val="en-US" w:eastAsia="en-US"/>
        </w:rPr>
        <w:t>Lehrer geben Feedback</w:t>
      </w:r>
      <w:r w:rsidR="00165E7A" w:rsidRPr="00CC7E92">
        <w:rPr>
          <w:color w:val="000000" w:themeColor="text1"/>
          <w:lang w:val="en-US" w:eastAsia="en-US"/>
        </w:rPr>
        <w:t xml:space="preserve">-Fragen an die Schüler und beraten mit ihnen, welche Konsequenzen man gemeinsam für den weiteren Lernprozess zieht. </w:t>
      </w:r>
      <w:r w:rsidR="00FE7DAC" w:rsidRPr="00CC7E92">
        <w:rPr>
          <w:color w:val="000000" w:themeColor="text1"/>
          <w:lang w:val="en-US" w:eastAsia="en-US"/>
        </w:rPr>
        <w:t>‘</w:t>
      </w:r>
      <w:r w:rsidR="00165E7A" w:rsidRPr="00CC7E92">
        <w:rPr>
          <w:color w:val="000000" w:themeColor="text1"/>
          <w:lang w:val="en-US" w:eastAsia="en-US"/>
        </w:rPr>
        <w:t>Wie geht es jetzt</w:t>
      </w:r>
      <w:r w:rsidR="00E9285F" w:rsidRPr="00CC7E92">
        <w:rPr>
          <w:color w:val="000000" w:themeColor="text1"/>
          <w:lang w:val="en-US" w:eastAsia="en-US"/>
        </w:rPr>
        <w:t xml:space="preserve"> weiter?</w:t>
      </w:r>
      <w:r w:rsidR="00FE7DAC" w:rsidRPr="00CC7E92">
        <w:rPr>
          <w:color w:val="000000" w:themeColor="text1"/>
          <w:lang w:val="en-US" w:eastAsia="en-US"/>
        </w:rPr>
        <w:t>’</w:t>
      </w:r>
      <w:r w:rsidR="00E9285F" w:rsidRPr="00CC7E92">
        <w:rPr>
          <w:color w:val="000000" w:themeColor="text1"/>
          <w:lang w:val="en-US" w:eastAsia="en-US"/>
        </w:rPr>
        <w:t xml:space="preserve"> </w:t>
      </w:r>
      <w:r w:rsidR="00FE7DAC" w:rsidRPr="00CC7E92">
        <w:rPr>
          <w:color w:val="000000" w:themeColor="text1"/>
          <w:lang w:val="en-US" w:eastAsia="en-US"/>
        </w:rPr>
        <w:t xml:space="preserve">heißt es nun </w:t>
      </w:r>
      <w:r w:rsidR="00E9285F" w:rsidRPr="00CC7E92">
        <w:rPr>
          <w:color w:val="000000" w:themeColor="text1"/>
          <w:lang w:val="en-US" w:eastAsia="en-US"/>
        </w:rPr>
        <w:t>statt mit einem weiteren Test Cramming zu provozieren.</w:t>
      </w:r>
      <w:r w:rsidR="00255EC9" w:rsidRPr="00CC7E92">
        <w:rPr>
          <w:color w:val="000000" w:themeColor="text1"/>
          <w:lang w:val="en-US" w:eastAsia="en-US"/>
        </w:rPr>
        <w:t xml:space="preserve"> </w:t>
      </w:r>
    </w:p>
    <w:p w:rsidR="00FE7DAC" w:rsidRPr="00CC7E92" w:rsidRDefault="00FE7DAC" w:rsidP="00BF1D4E">
      <w:pPr>
        <w:jc w:val="both"/>
        <w:rPr>
          <w:color w:val="000000" w:themeColor="text1"/>
          <w:lang w:val="en-US" w:eastAsia="en-US"/>
        </w:rPr>
      </w:pPr>
    </w:p>
    <w:p w:rsidR="00FE7DAC" w:rsidRPr="00CC7E92" w:rsidRDefault="00F41DDE" w:rsidP="00BF1D4E">
      <w:pPr>
        <w:jc w:val="both"/>
        <w:rPr>
          <w:color w:val="000000" w:themeColor="text1"/>
          <w:lang w:val="en-US" w:eastAsia="en-US"/>
        </w:rPr>
      </w:pPr>
      <w:r w:rsidRPr="00CC7E92">
        <w:rPr>
          <w:b/>
          <w:bCs/>
          <w:color w:val="000000" w:themeColor="text1"/>
          <w:lang w:val="en-US" w:eastAsia="en-US"/>
        </w:rPr>
        <w:t>PowerTicket</w:t>
      </w:r>
      <w:r w:rsidRPr="00CC7E92">
        <w:rPr>
          <w:color w:val="000000" w:themeColor="text1"/>
          <w:lang w:val="en-US" w:eastAsia="en-US"/>
        </w:rPr>
        <w:t xml:space="preserve"> – Erweiterte Thesen-Karten</w:t>
      </w:r>
    </w:p>
    <w:p w:rsidR="00F41DDE" w:rsidRPr="00CC7E92" w:rsidRDefault="00F41DDE" w:rsidP="00BF1D4E">
      <w:pPr>
        <w:jc w:val="both"/>
        <w:rPr>
          <w:color w:val="000000" w:themeColor="text1"/>
          <w:lang w:val="en-US" w:eastAsia="en-US"/>
        </w:rPr>
      </w:pPr>
      <w:r w:rsidRPr="00CC7E92">
        <w:rPr>
          <w:color w:val="000000" w:themeColor="text1"/>
          <w:lang w:val="en-US" w:eastAsia="en-US"/>
        </w:rPr>
        <w:t xml:space="preserve">Die Schüler notieren auf Karten </w:t>
      </w:r>
      <w:r w:rsidR="00180731" w:rsidRPr="00CC7E92">
        <w:rPr>
          <w:color w:val="000000" w:themeColor="text1"/>
          <w:lang w:val="en-US" w:eastAsia="en-US"/>
        </w:rPr>
        <w:t>einige wichtige Fakten zu einem Themenbereich und fügen denen Vergleiche, Erweiterungen, Deutungen zu. In de</w:t>
      </w:r>
      <w:r w:rsidR="00695C67" w:rsidRPr="00CC7E92">
        <w:rPr>
          <w:color w:val="000000" w:themeColor="text1"/>
          <w:lang w:val="en-US" w:eastAsia="en-US"/>
        </w:rPr>
        <w:t>r Klasse diskutiert man dann diese ANsätze von ‘Interleaving’.</w:t>
      </w:r>
    </w:p>
    <w:p w:rsidR="00695C67" w:rsidRPr="00CC7E92" w:rsidRDefault="00695C67" w:rsidP="00BF1D4E">
      <w:pPr>
        <w:jc w:val="both"/>
        <w:rPr>
          <w:color w:val="000000" w:themeColor="text1"/>
          <w:lang w:val="en-US" w:eastAsia="en-US"/>
        </w:rPr>
      </w:pPr>
    </w:p>
    <w:p w:rsidR="00695C67" w:rsidRPr="00CC7E92" w:rsidRDefault="00695C67" w:rsidP="00BF1D4E">
      <w:pPr>
        <w:jc w:val="both"/>
        <w:rPr>
          <w:color w:val="000000" w:themeColor="text1"/>
          <w:lang w:val="en-US" w:eastAsia="en-US"/>
        </w:rPr>
      </w:pPr>
      <w:r w:rsidRPr="00CC7E92">
        <w:rPr>
          <w:b/>
          <w:bCs/>
          <w:color w:val="000000" w:themeColor="text1"/>
          <w:lang w:val="en-US" w:eastAsia="en-US"/>
        </w:rPr>
        <w:t>RetrievalGrids</w:t>
      </w:r>
      <w:r w:rsidRPr="00CC7E92">
        <w:rPr>
          <w:color w:val="000000" w:themeColor="text1"/>
          <w:lang w:val="en-US" w:eastAsia="en-US"/>
        </w:rPr>
        <w:t xml:space="preserve"> </w:t>
      </w:r>
      <w:r w:rsidR="007952D2" w:rsidRPr="00CC7E92">
        <w:rPr>
          <w:color w:val="000000" w:themeColor="text1"/>
          <w:lang w:val="en-US" w:eastAsia="en-US"/>
        </w:rPr>
        <w:t>–</w:t>
      </w:r>
      <w:r w:rsidRPr="00CC7E92">
        <w:rPr>
          <w:color w:val="000000" w:themeColor="text1"/>
          <w:lang w:val="en-US" w:eastAsia="en-US"/>
        </w:rPr>
        <w:t xml:space="preserve"> </w:t>
      </w:r>
      <w:r w:rsidR="007952D2" w:rsidRPr="00CC7E92">
        <w:rPr>
          <w:color w:val="000000" w:themeColor="text1"/>
          <w:lang w:val="en-US" w:eastAsia="en-US"/>
        </w:rPr>
        <w:t>Fragen-Boxen</w:t>
      </w:r>
    </w:p>
    <w:p w:rsidR="007952D2" w:rsidRPr="00CC7E92" w:rsidRDefault="007952D2" w:rsidP="00BF1D4E">
      <w:pPr>
        <w:jc w:val="both"/>
        <w:rPr>
          <w:color w:val="000000" w:themeColor="text1"/>
          <w:lang w:val="en-US" w:eastAsia="en-US"/>
        </w:rPr>
      </w:pPr>
      <w:r w:rsidRPr="00CC7E92">
        <w:rPr>
          <w:color w:val="000000" w:themeColor="text1"/>
          <w:lang w:val="en-US" w:eastAsia="en-US"/>
        </w:rPr>
        <w:t xml:space="preserve">Farbige Boxen stehen wie die Fishbowl im Klassenraum und </w:t>
      </w:r>
      <w:r w:rsidR="003E507A" w:rsidRPr="00CC7E92">
        <w:rPr>
          <w:color w:val="000000" w:themeColor="text1"/>
          <w:lang w:val="en-US" w:eastAsia="en-US"/>
        </w:rPr>
        <w:t xml:space="preserve">halten Fragestellungen zu festgelegten Kategorien bereit. Sie werden </w:t>
      </w:r>
      <w:r w:rsidR="00BA6512" w:rsidRPr="00CC7E92">
        <w:rPr>
          <w:color w:val="000000" w:themeColor="text1"/>
          <w:lang w:val="en-US" w:eastAsia="en-US"/>
        </w:rPr>
        <w:t>vom Lehrer für die Schüler bedient, können aber auch von den Schülern selbständig genutzt werden.</w:t>
      </w:r>
    </w:p>
    <w:p w:rsidR="003E507A" w:rsidRPr="00CC7E92" w:rsidRDefault="003E507A" w:rsidP="00BF1D4E">
      <w:pPr>
        <w:jc w:val="both"/>
        <w:rPr>
          <w:color w:val="000000" w:themeColor="text1"/>
          <w:lang w:val="en-US" w:eastAsia="en-US"/>
        </w:rPr>
      </w:pPr>
    </w:p>
    <w:p w:rsidR="00D238E3" w:rsidRPr="00247F53" w:rsidRDefault="00D238E3" w:rsidP="00BF1D4E">
      <w:pPr>
        <w:jc w:val="both"/>
        <w:rPr>
          <w:color w:val="000000" w:themeColor="text1"/>
          <w:lang w:val="en-US" w:eastAsia="en-US"/>
        </w:rPr>
      </w:pPr>
    </w:p>
    <w:p w:rsidR="00CE502E" w:rsidRPr="004D7AEB" w:rsidRDefault="002A6DE6" w:rsidP="00BF1D4E">
      <w:pPr>
        <w:jc w:val="both"/>
        <w:rPr>
          <w:b/>
          <w:bCs/>
          <w:iCs/>
          <w:color w:val="4472C4" w:themeColor="accent1"/>
          <w:lang w:val="en-US" w:eastAsia="en-US"/>
        </w:rPr>
      </w:pPr>
      <w:r w:rsidRPr="004D7AEB">
        <w:rPr>
          <w:b/>
          <w:bCs/>
          <w:iCs/>
          <w:color w:val="4472C4" w:themeColor="accent1"/>
          <w:lang w:val="en-US" w:eastAsia="en-US"/>
        </w:rPr>
        <w:t>Retrieval mit Zeichen</w:t>
      </w:r>
      <w:r w:rsidR="00B872F2" w:rsidRPr="004D7AEB">
        <w:rPr>
          <w:b/>
          <w:bCs/>
          <w:iCs/>
          <w:color w:val="4472C4" w:themeColor="accent1"/>
          <w:lang w:val="en-US" w:eastAsia="en-US"/>
        </w:rPr>
        <w:t xml:space="preserve"> und Karten</w:t>
      </w:r>
    </w:p>
    <w:p w:rsidR="002A6DE6" w:rsidRDefault="002A6DE6" w:rsidP="00BF1D4E">
      <w:pPr>
        <w:jc w:val="both"/>
        <w:rPr>
          <w:b/>
          <w:bCs/>
          <w:iCs/>
          <w:color w:val="000000" w:themeColor="text1"/>
          <w:lang w:val="en-US" w:eastAsia="en-US"/>
        </w:rPr>
      </w:pPr>
    </w:p>
    <w:p w:rsidR="002A6DE6" w:rsidRDefault="00D0789C" w:rsidP="00BF1D4E">
      <w:pPr>
        <w:jc w:val="both"/>
        <w:rPr>
          <w:iCs/>
          <w:color w:val="000000" w:themeColor="text1"/>
          <w:lang w:val="en-US" w:eastAsia="en-US"/>
        </w:rPr>
      </w:pPr>
      <w:r>
        <w:rPr>
          <w:iCs/>
          <w:color w:val="000000" w:themeColor="text1"/>
          <w:lang w:val="en-US" w:eastAsia="en-US"/>
        </w:rPr>
        <w:t xml:space="preserve">Wenn die Schüler </w:t>
      </w:r>
      <w:r w:rsidR="000D409A">
        <w:rPr>
          <w:iCs/>
          <w:color w:val="000000" w:themeColor="text1"/>
          <w:lang w:val="en-US" w:eastAsia="en-US"/>
        </w:rPr>
        <w:t xml:space="preserve">besonders smart und knapp Rückmeldung geben sollen, sparen vereinbarte Zeichen viel Zeit und Aufwand. </w:t>
      </w:r>
      <w:r w:rsidR="00D26F05">
        <w:rPr>
          <w:iCs/>
          <w:color w:val="000000" w:themeColor="text1"/>
          <w:lang w:val="en-US" w:eastAsia="en-US"/>
        </w:rPr>
        <w:t>Ich lasse in den meisten Stunden mehrmals mit Handzeichen Feedback – auch im Sinne eines R</w:t>
      </w:r>
      <w:r w:rsidR="00984395">
        <w:rPr>
          <w:iCs/>
          <w:color w:val="000000" w:themeColor="text1"/>
          <w:lang w:val="en-US" w:eastAsia="en-US"/>
        </w:rPr>
        <w:t xml:space="preserve">etrieval – geben. Daumen hoch, flach oder runter kann Zustimmung, weiß-nicht, Ablehnung verdeutlichen, </w:t>
      </w:r>
      <w:r w:rsidR="00B37EB3">
        <w:rPr>
          <w:iCs/>
          <w:color w:val="000000" w:themeColor="text1"/>
          <w:lang w:val="en-US" w:eastAsia="en-US"/>
        </w:rPr>
        <w:t xml:space="preserve">die Anzahl von gezeigten Fingern Zahlen-Antwort oder stellvertretend für eine Antwort sein, Faust oder flache Hand können Alternativen verdeutlichen. </w:t>
      </w:r>
      <w:r w:rsidR="00B93BC2">
        <w:rPr>
          <w:iCs/>
          <w:color w:val="000000" w:themeColor="text1"/>
          <w:lang w:val="en-US" w:eastAsia="en-US"/>
        </w:rPr>
        <w:t xml:space="preserve">Solche Zuordnungen machen alle Schüler bei Fragestellungen aktiv und stärken zudem die </w:t>
      </w:r>
      <w:r w:rsidR="00D33C72">
        <w:rPr>
          <w:iCs/>
          <w:color w:val="000000" w:themeColor="text1"/>
          <w:lang w:val="en-US" w:eastAsia="en-US"/>
        </w:rPr>
        <w:t>Exekutiven Funktionen.</w:t>
      </w:r>
    </w:p>
    <w:p w:rsidR="00D33C72" w:rsidRDefault="00D33C72" w:rsidP="00BF1D4E">
      <w:pPr>
        <w:jc w:val="both"/>
        <w:rPr>
          <w:iCs/>
          <w:color w:val="000000" w:themeColor="text1"/>
          <w:lang w:val="en-US" w:eastAsia="en-US"/>
        </w:rPr>
      </w:pPr>
    </w:p>
    <w:p w:rsidR="00D33C72" w:rsidRDefault="00D33C72" w:rsidP="00BF1D4E">
      <w:pPr>
        <w:jc w:val="both"/>
        <w:rPr>
          <w:iCs/>
          <w:color w:val="000000" w:themeColor="text1"/>
          <w:lang w:val="en-US" w:eastAsia="en-US"/>
        </w:rPr>
      </w:pPr>
      <w:r>
        <w:rPr>
          <w:iCs/>
          <w:color w:val="000000" w:themeColor="text1"/>
          <w:lang w:val="en-US" w:eastAsia="en-US"/>
        </w:rPr>
        <w:lastRenderedPageBreak/>
        <w:t xml:space="preserve">Auch mit Kärtchen (‘Clickers’) – </w:t>
      </w:r>
      <w:r w:rsidR="001344C0">
        <w:rPr>
          <w:iCs/>
          <w:color w:val="000000" w:themeColor="text1"/>
          <w:lang w:val="en-US" w:eastAsia="en-US"/>
        </w:rPr>
        <w:t>digital</w:t>
      </w:r>
      <w:r>
        <w:rPr>
          <w:iCs/>
          <w:color w:val="000000" w:themeColor="text1"/>
          <w:lang w:val="en-US" w:eastAsia="en-US"/>
        </w:rPr>
        <w:t xml:space="preserve"> mit drehbarem QR-Code </w:t>
      </w:r>
      <w:r w:rsidR="001344C0">
        <w:rPr>
          <w:iCs/>
          <w:color w:val="000000" w:themeColor="text1"/>
          <w:lang w:val="en-US" w:eastAsia="en-US"/>
        </w:rPr>
        <w:t>möglich</w:t>
      </w:r>
      <w:r w:rsidR="00856923">
        <w:rPr>
          <w:iCs/>
          <w:color w:val="000000" w:themeColor="text1"/>
          <w:lang w:val="en-US" w:eastAsia="en-US"/>
        </w:rPr>
        <w:t xml:space="preserve"> und vom Lehrer scannbar – lassen vier Antwortoptionen zu, je nachdem, welche Seite man nach oben hält. </w:t>
      </w:r>
      <w:r w:rsidR="008E75CD">
        <w:rPr>
          <w:iCs/>
          <w:color w:val="000000" w:themeColor="text1"/>
          <w:lang w:val="en-US" w:eastAsia="en-US"/>
        </w:rPr>
        <w:t xml:space="preserve">Das kann </w:t>
      </w:r>
      <w:r w:rsidR="001344C0">
        <w:rPr>
          <w:iCs/>
          <w:color w:val="000000" w:themeColor="text1"/>
          <w:lang w:val="en-US" w:eastAsia="en-US"/>
        </w:rPr>
        <w:t>auch</w:t>
      </w:r>
      <w:r w:rsidR="008E75CD">
        <w:rPr>
          <w:iCs/>
          <w:color w:val="000000" w:themeColor="text1"/>
          <w:lang w:val="en-US" w:eastAsia="en-US"/>
        </w:rPr>
        <w:t xml:space="preserve"> dem Lehrer einen guten Überblick über den Wissensstand oder das Meinungsbild in der Klasse geben, </w:t>
      </w:r>
      <w:r w:rsidR="009F246E">
        <w:rPr>
          <w:iCs/>
          <w:color w:val="000000" w:themeColor="text1"/>
          <w:lang w:val="en-US" w:eastAsia="en-US"/>
        </w:rPr>
        <w:t>über ‘Plickers’ und ähnliche Apps lässt sich das Resultat elektronisch den Schülern zuordnen und speichern – viele kleine niedrigschwellige Tests sind so möglich.</w:t>
      </w:r>
      <w:r w:rsidR="002874AD">
        <w:rPr>
          <w:iCs/>
          <w:color w:val="000000" w:themeColor="text1"/>
          <w:lang w:val="en-US" w:eastAsia="en-US"/>
        </w:rPr>
        <w:t xml:space="preserve"> Meist wird Multiple Choice hier die Methode sein</w:t>
      </w:r>
      <w:r w:rsidR="004D6855">
        <w:rPr>
          <w:iCs/>
          <w:color w:val="000000" w:themeColor="text1"/>
          <w:lang w:val="en-US" w:eastAsia="en-US"/>
        </w:rPr>
        <w:t xml:space="preserve">, wie sie Bjork als </w:t>
      </w:r>
      <w:r w:rsidR="001344C0">
        <w:rPr>
          <w:iCs/>
          <w:color w:val="000000" w:themeColor="text1"/>
          <w:lang w:val="en-US" w:eastAsia="en-US"/>
        </w:rPr>
        <w:t>‘</w:t>
      </w:r>
      <w:r w:rsidR="004D6855">
        <w:rPr>
          <w:iCs/>
          <w:color w:val="000000" w:themeColor="text1"/>
          <w:lang w:val="en-US" w:eastAsia="en-US"/>
        </w:rPr>
        <w:t>schnell und einfach</w:t>
      </w:r>
      <w:r w:rsidR="001344C0">
        <w:rPr>
          <w:iCs/>
          <w:color w:val="000000" w:themeColor="text1"/>
          <w:lang w:val="en-US" w:eastAsia="en-US"/>
        </w:rPr>
        <w:t>’</w:t>
      </w:r>
      <w:r w:rsidR="004D6855">
        <w:rPr>
          <w:iCs/>
          <w:color w:val="000000" w:themeColor="text1"/>
          <w:lang w:val="en-US" w:eastAsia="en-US"/>
        </w:rPr>
        <w:t xml:space="preserve"> positiv bewertet</w:t>
      </w:r>
      <w:r w:rsidR="00BC1936">
        <w:rPr>
          <w:iCs/>
          <w:color w:val="000000" w:themeColor="text1"/>
          <w:lang w:val="en-US" w:eastAsia="en-US"/>
        </w:rPr>
        <w:t>.</w:t>
      </w:r>
      <w:r w:rsidR="00CE073C">
        <w:rPr>
          <w:iCs/>
          <w:color w:val="000000" w:themeColor="text1"/>
          <w:lang w:val="en-US" w:eastAsia="en-US"/>
        </w:rPr>
        <w:t xml:space="preserve"> </w:t>
      </w:r>
      <w:r w:rsidR="00CE073C" w:rsidRPr="00AE5BF7">
        <w:rPr>
          <w:iCs/>
          <w:color w:val="000000" w:themeColor="text1"/>
          <w:sz w:val="16"/>
          <w:szCs w:val="16"/>
          <w:lang w:val="en-US" w:eastAsia="en-US"/>
        </w:rPr>
        <w:t>(</w:t>
      </w:r>
      <w:r w:rsidR="008A21E5">
        <w:rPr>
          <w:iCs/>
          <w:color w:val="000000" w:themeColor="text1"/>
          <w:sz w:val="16"/>
          <w:szCs w:val="16"/>
          <w:lang w:val="en-US" w:eastAsia="en-US"/>
        </w:rPr>
        <w:t>Bjork 2014)</w:t>
      </w:r>
      <w:r w:rsidR="00AE5BF7">
        <w:rPr>
          <w:iCs/>
          <w:color w:val="000000" w:themeColor="text1"/>
          <w:lang w:val="en-US" w:eastAsia="en-US"/>
        </w:rPr>
        <w:t xml:space="preserve"> </w:t>
      </w:r>
      <w:r w:rsidR="00E814B5">
        <w:rPr>
          <w:iCs/>
          <w:color w:val="000000" w:themeColor="text1"/>
          <w:lang w:val="en-US" w:eastAsia="en-US"/>
        </w:rPr>
        <w:t xml:space="preserve">Auch Butler </w:t>
      </w:r>
      <w:r w:rsidR="00EF1332">
        <w:rPr>
          <w:iCs/>
          <w:color w:val="000000" w:themeColor="text1"/>
          <w:lang w:val="en-US" w:eastAsia="en-US"/>
        </w:rPr>
        <w:t>sieht Vorteile gegenüber Short-Answer-Questions</w:t>
      </w:r>
      <w:r w:rsidR="00F54556">
        <w:rPr>
          <w:iCs/>
          <w:color w:val="000000" w:themeColor="text1"/>
          <w:lang w:val="en-US" w:eastAsia="en-US"/>
        </w:rPr>
        <w:t>:</w:t>
      </w:r>
      <w:r w:rsidR="00EF1332">
        <w:rPr>
          <w:iCs/>
          <w:color w:val="000000" w:themeColor="text1"/>
          <w:lang w:val="en-US" w:eastAsia="en-US"/>
        </w:rPr>
        <w:t xml:space="preserve"> </w:t>
      </w:r>
      <w:r w:rsidR="00EF1332" w:rsidRPr="00EF1332">
        <w:rPr>
          <w:iCs/>
          <w:color w:val="000000" w:themeColor="text1"/>
          <w:sz w:val="16"/>
          <w:szCs w:val="16"/>
          <w:lang w:val="en-US" w:eastAsia="en-US"/>
        </w:rPr>
        <w:t>(</w:t>
      </w:r>
      <w:r w:rsidR="001E02B5">
        <w:rPr>
          <w:iCs/>
          <w:color w:val="000000" w:themeColor="text1"/>
          <w:sz w:val="16"/>
          <w:szCs w:val="16"/>
          <w:lang w:val="en-US" w:eastAsia="en-US"/>
        </w:rPr>
        <w:t>Butler 2018)</w:t>
      </w:r>
      <w:r w:rsidR="00D151A5">
        <w:rPr>
          <w:iCs/>
          <w:color w:val="000000" w:themeColor="text1"/>
          <w:sz w:val="16"/>
          <w:szCs w:val="16"/>
          <w:lang w:val="en-US" w:eastAsia="en-US"/>
        </w:rPr>
        <w:t xml:space="preserve"> </w:t>
      </w:r>
      <w:r w:rsidR="00D151A5" w:rsidRPr="00D151A5">
        <w:rPr>
          <w:iCs/>
          <w:color w:val="000000" w:themeColor="text1"/>
          <w:lang w:val="en-US" w:eastAsia="en-US"/>
        </w:rPr>
        <w:t>Die</w:t>
      </w:r>
      <w:r w:rsidR="00D151A5">
        <w:rPr>
          <w:iCs/>
          <w:color w:val="000000" w:themeColor="text1"/>
          <w:lang w:val="en-US" w:eastAsia="en-US"/>
        </w:rPr>
        <w:t xml:space="preserve"> Herausforderung bei der Erstellung von Multiple-Choice-Fragen besteht in der Schaffung anspruchsvoller Alternativen. </w:t>
      </w:r>
      <w:r w:rsidR="00E771A8">
        <w:rPr>
          <w:iCs/>
          <w:color w:val="000000" w:themeColor="text1"/>
          <w:lang w:val="en-US" w:eastAsia="en-US"/>
        </w:rPr>
        <w:t xml:space="preserve">Dann aber löst die Beschäftigung mit den Auswahlantworten vielschichtiges, aktives Denken und damit nachhaltiges Lernen aus. </w:t>
      </w:r>
    </w:p>
    <w:p w:rsidR="00431DAF" w:rsidRDefault="00431DAF" w:rsidP="00CC7E92">
      <w:pPr>
        <w:jc w:val="both"/>
        <w:rPr>
          <w:iCs/>
          <w:color w:val="000000" w:themeColor="text1"/>
          <w:lang w:val="en-US" w:eastAsia="en-US"/>
        </w:rPr>
      </w:pPr>
    </w:p>
    <w:p w:rsidR="00431DAF" w:rsidRPr="00EF1332" w:rsidRDefault="00431DAF" w:rsidP="00CC7E92">
      <w:pPr>
        <w:jc w:val="both"/>
        <w:rPr>
          <w:iCs/>
          <w:color w:val="000000" w:themeColor="text1"/>
          <w:sz w:val="16"/>
          <w:szCs w:val="16"/>
          <w:lang w:val="en-US" w:eastAsia="en-US"/>
        </w:rPr>
      </w:pPr>
      <w:r>
        <w:rPr>
          <w:iCs/>
          <w:color w:val="000000" w:themeColor="text1"/>
          <w:lang w:val="en-US" w:eastAsia="en-US"/>
        </w:rPr>
        <w:t xml:space="preserve">Auch so manche App acht Multiple-Choice-Fragen sichtbar, </w:t>
      </w:r>
      <w:r w:rsidR="00482DCF">
        <w:rPr>
          <w:iCs/>
          <w:color w:val="000000" w:themeColor="text1"/>
          <w:lang w:val="en-US" w:eastAsia="en-US"/>
        </w:rPr>
        <w:t>von</w:t>
      </w:r>
      <w:r>
        <w:rPr>
          <w:iCs/>
          <w:color w:val="000000" w:themeColor="text1"/>
          <w:lang w:val="en-US" w:eastAsia="en-US"/>
        </w:rPr>
        <w:t xml:space="preserve"> ‘learning-apps’ </w:t>
      </w:r>
      <w:r w:rsidR="00482DCF">
        <w:rPr>
          <w:iCs/>
          <w:color w:val="000000" w:themeColor="text1"/>
          <w:lang w:val="en-US" w:eastAsia="en-US"/>
        </w:rPr>
        <w:t>bis zu</w:t>
      </w:r>
      <w:r>
        <w:rPr>
          <w:iCs/>
          <w:color w:val="000000" w:themeColor="text1"/>
          <w:lang w:val="en-US" w:eastAsia="en-US"/>
        </w:rPr>
        <w:t xml:space="preserve"> </w:t>
      </w:r>
      <w:r w:rsidR="00482DCF">
        <w:rPr>
          <w:iCs/>
          <w:color w:val="000000" w:themeColor="text1"/>
          <w:lang w:val="en-US" w:eastAsia="en-US"/>
        </w:rPr>
        <w:t xml:space="preserve">‘Aufgaben’ in ‘MSTeams’. </w:t>
      </w:r>
      <w:r w:rsidR="00F54556">
        <w:rPr>
          <w:iCs/>
          <w:color w:val="000000" w:themeColor="text1"/>
          <w:lang w:val="en-US" w:eastAsia="en-US"/>
        </w:rPr>
        <w:t xml:space="preserve">Die eigene Kreation solcher Aufgaben hat für Schüler besonders hohen Wert. </w:t>
      </w:r>
      <w:r w:rsidR="003C67F8">
        <w:rPr>
          <w:iCs/>
          <w:color w:val="000000" w:themeColor="text1"/>
          <w:lang w:val="en-US" w:eastAsia="en-US"/>
        </w:rPr>
        <w:t>Auf d</w:t>
      </w:r>
      <w:r w:rsidR="007D1B9D">
        <w:rPr>
          <w:iCs/>
          <w:color w:val="000000" w:themeColor="text1"/>
          <w:lang w:val="en-US" w:eastAsia="en-US"/>
        </w:rPr>
        <w:t>ie kostenpflichtige Fremdsprachen-App ‘Power</w:t>
      </w:r>
      <w:r w:rsidR="00B836E1">
        <w:rPr>
          <w:iCs/>
          <w:color w:val="000000" w:themeColor="text1"/>
          <w:lang w:val="en-US" w:eastAsia="en-US"/>
        </w:rPr>
        <w:t xml:space="preserve"> Mind’ sei hier wie im Kapitel über digitales Lernen hingewiesen. Sie offer</w:t>
      </w:r>
      <w:r w:rsidR="004705EF">
        <w:rPr>
          <w:iCs/>
          <w:color w:val="000000" w:themeColor="text1"/>
          <w:lang w:val="en-US" w:eastAsia="en-US"/>
        </w:rPr>
        <w:t>iert Spaced Retrieval Practice für Vokabeln wie Grammatik in allen Schwierigkeitsgraden.</w:t>
      </w:r>
      <w:r w:rsidR="00B836E1">
        <w:rPr>
          <w:iCs/>
          <w:color w:val="000000" w:themeColor="text1"/>
          <w:lang w:val="en-US" w:eastAsia="en-US"/>
        </w:rPr>
        <w:t xml:space="preserve"> </w:t>
      </w:r>
      <w:r w:rsidR="00EA6CC2">
        <w:rPr>
          <w:iCs/>
          <w:color w:val="000000" w:themeColor="text1"/>
          <w:lang w:val="en-US" w:eastAsia="en-US"/>
        </w:rPr>
        <w:t>Bonni Stachow</w:t>
      </w:r>
      <w:r w:rsidR="002530D6">
        <w:rPr>
          <w:iCs/>
          <w:color w:val="000000" w:themeColor="text1"/>
          <w:lang w:val="en-US" w:eastAsia="en-US"/>
        </w:rPr>
        <w:t>iak</w:t>
      </w:r>
      <w:r w:rsidR="000755A6">
        <w:rPr>
          <w:iCs/>
          <w:color w:val="000000" w:themeColor="text1"/>
          <w:lang w:val="en-US" w:eastAsia="en-US"/>
        </w:rPr>
        <w:t xml:space="preserve"> bietet auf ihrer WebSite</w:t>
      </w:r>
      <w:r w:rsidR="002530D6">
        <w:rPr>
          <w:iCs/>
          <w:color w:val="000000" w:themeColor="text1"/>
          <w:lang w:val="en-US" w:eastAsia="en-US"/>
        </w:rPr>
        <w:t xml:space="preserve"> </w:t>
      </w:r>
      <w:hyperlink r:id="rId14" w:history="1">
        <w:r w:rsidR="002530D6" w:rsidRPr="00E12E77">
          <w:rPr>
            <w:rStyle w:val="Hyperlink"/>
            <w:iCs/>
            <w:lang w:val="en-US" w:eastAsia="en-US"/>
          </w:rPr>
          <w:t>www.teachinghighered.com</w:t>
        </w:r>
      </w:hyperlink>
      <w:r w:rsidR="002530D6">
        <w:rPr>
          <w:iCs/>
          <w:color w:val="000000" w:themeColor="text1"/>
          <w:lang w:val="en-US" w:eastAsia="en-US"/>
        </w:rPr>
        <w:t xml:space="preserve"> </w:t>
      </w:r>
      <w:r w:rsidR="009202EB">
        <w:rPr>
          <w:iCs/>
          <w:color w:val="000000" w:themeColor="text1"/>
          <w:lang w:val="en-US" w:eastAsia="en-US"/>
        </w:rPr>
        <w:t>und</w:t>
      </w:r>
      <w:r w:rsidR="00A44A6B">
        <w:rPr>
          <w:iCs/>
          <w:color w:val="000000" w:themeColor="text1"/>
          <w:lang w:val="en-US" w:eastAsia="en-US"/>
        </w:rPr>
        <w:t xml:space="preserve"> i</w:t>
      </w:r>
      <w:r w:rsidR="009202EB">
        <w:rPr>
          <w:iCs/>
          <w:color w:val="000000" w:themeColor="text1"/>
          <w:lang w:val="en-US" w:eastAsia="en-US"/>
        </w:rPr>
        <w:t>m</w:t>
      </w:r>
      <w:r w:rsidR="000D39A3">
        <w:rPr>
          <w:iCs/>
          <w:color w:val="000000" w:themeColor="text1"/>
          <w:lang w:val="en-US" w:eastAsia="en-US"/>
        </w:rPr>
        <w:t xml:space="preserve"> gerade erschienenen</w:t>
      </w:r>
      <w:r w:rsidR="009202EB">
        <w:rPr>
          <w:iCs/>
          <w:color w:val="000000" w:themeColor="text1"/>
          <w:lang w:val="en-US" w:eastAsia="en-US"/>
        </w:rPr>
        <w:t xml:space="preserve"> </w:t>
      </w:r>
      <w:r w:rsidR="00A44A6B">
        <w:rPr>
          <w:iCs/>
          <w:color w:val="000000" w:themeColor="text1"/>
          <w:lang w:val="en-US" w:eastAsia="en-US"/>
        </w:rPr>
        <w:t>Buch ‘The produ</w:t>
      </w:r>
      <w:r w:rsidR="000755A6">
        <w:rPr>
          <w:iCs/>
          <w:color w:val="000000" w:themeColor="text1"/>
          <w:lang w:val="en-US" w:eastAsia="en-US"/>
        </w:rPr>
        <w:t xml:space="preserve">ctive </w:t>
      </w:r>
      <w:r w:rsidR="00C94122">
        <w:rPr>
          <w:iCs/>
          <w:color w:val="000000" w:themeColor="text1"/>
          <w:lang w:val="en-US" w:eastAsia="en-US"/>
        </w:rPr>
        <w:t>o</w:t>
      </w:r>
      <w:r w:rsidR="000755A6">
        <w:rPr>
          <w:iCs/>
          <w:color w:val="000000" w:themeColor="text1"/>
          <w:lang w:val="en-US" w:eastAsia="en-US"/>
        </w:rPr>
        <w:t>nline</w:t>
      </w:r>
      <w:r w:rsidR="000D39A3">
        <w:rPr>
          <w:iCs/>
          <w:color w:val="000000" w:themeColor="text1"/>
          <w:lang w:val="en-US" w:eastAsia="en-US"/>
        </w:rPr>
        <w:t xml:space="preserve"> and offline</w:t>
      </w:r>
      <w:r w:rsidR="00C94122">
        <w:rPr>
          <w:iCs/>
          <w:color w:val="000000" w:themeColor="text1"/>
          <w:lang w:val="en-US" w:eastAsia="en-US"/>
        </w:rPr>
        <w:t xml:space="preserve"> </w:t>
      </w:r>
      <w:r w:rsidR="000755A6">
        <w:rPr>
          <w:iCs/>
          <w:color w:val="000000" w:themeColor="text1"/>
          <w:lang w:val="en-US" w:eastAsia="en-US"/>
        </w:rPr>
        <w:t>Professor</w:t>
      </w:r>
      <w:r w:rsidR="009202EB">
        <w:rPr>
          <w:iCs/>
          <w:color w:val="000000" w:themeColor="text1"/>
          <w:lang w:val="en-US" w:eastAsia="en-US"/>
        </w:rPr>
        <w:t>’ viele Quellen und Ti</w:t>
      </w:r>
      <w:r w:rsidR="000D39A3">
        <w:rPr>
          <w:iCs/>
          <w:color w:val="000000" w:themeColor="text1"/>
          <w:lang w:val="en-US" w:eastAsia="en-US"/>
        </w:rPr>
        <w:t>p</w:t>
      </w:r>
      <w:r w:rsidR="009202EB">
        <w:rPr>
          <w:iCs/>
          <w:color w:val="000000" w:themeColor="text1"/>
          <w:lang w:val="en-US" w:eastAsia="en-US"/>
        </w:rPr>
        <w:t>ps zur Nutzung digitaler Retrieval Practice</w:t>
      </w:r>
      <w:r w:rsidR="003C67F8">
        <w:rPr>
          <w:iCs/>
          <w:color w:val="000000" w:themeColor="text1"/>
          <w:lang w:val="en-US" w:eastAsia="en-US"/>
        </w:rPr>
        <w:t xml:space="preserve"> Tools an. </w:t>
      </w:r>
      <w:r w:rsidR="000755A6">
        <w:rPr>
          <w:iCs/>
          <w:color w:val="000000" w:themeColor="text1"/>
          <w:lang w:val="en-US" w:eastAsia="en-US"/>
        </w:rPr>
        <w:t xml:space="preserve"> </w:t>
      </w:r>
    </w:p>
    <w:p w:rsidR="002A6DE6" w:rsidRDefault="002A6DE6" w:rsidP="00CC7E92">
      <w:pPr>
        <w:jc w:val="both"/>
        <w:rPr>
          <w:b/>
          <w:bCs/>
          <w:iCs/>
          <w:color w:val="000000" w:themeColor="text1"/>
          <w:lang w:val="en-US" w:eastAsia="en-US"/>
        </w:rPr>
      </w:pPr>
    </w:p>
    <w:p w:rsidR="004D7AEB" w:rsidRDefault="004D7AEB" w:rsidP="00131050">
      <w:pPr>
        <w:rPr>
          <w:b/>
          <w:bCs/>
          <w:iCs/>
          <w:color w:val="000000" w:themeColor="text1"/>
          <w:lang w:val="en-US" w:eastAsia="en-US"/>
        </w:rPr>
      </w:pPr>
    </w:p>
    <w:p w:rsidR="00FD0A37" w:rsidRPr="005415FE" w:rsidRDefault="00696944" w:rsidP="00131050">
      <w:pPr>
        <w:rPr>
          <w:b/>
          <w:bCs/>
          <w:iCs/>
          <w:color w:val="4472C4" w:themeColor="accent1"/>
          <w:lang w:val="en-US" w:eastAsia="en-US"/>
        </w:rPr>
      </w:pPr>
      <w:r w:rsidRPr="005415FE">
        <w:rPr>
          <w:b/>
          <w:bCs/>
          <w:iCs/>
          <w:color w:val="4472C4" w:themeColor="accent1"/>
          <w:lang w:val="en-US" w:eastAsia="en-US"/>
        </w:rPr>
        <w:t>Kreative Retrieval-Methoden mit Projektcharakter</w:t>
      </w:r>
    </w:p>
    <w:p w:rsidR="00696944" w:rsidRPr="005415FE" w:rsidRDefault="00696944" w:rsidP="00131050">
      <w:pPr>
        <w:rPr>
          <w:b/>
          <w:bCs/>
          <w:iCs/>
          <w:color w:val="4472C4" w:themeColor="accent1"/>
          <w:lang w:val="en-US" w:eastAsia="en-US"/>
        </w:rPr>
      </w:pPr>
    </w:p>
    <w:p w:rsidR="009D1C93" w:rsidRPr="005415FE" w:rsidRDefault="009D1C93" w:rsidP="00131050">
      <w:pPr>
        <w:rPr>
          <w:iCs/>
          <w:color w:val="4472C4" w:themeColor="accent1"/>
          <w:lang w:val="en-US" w:eastAsia="en-US"/>
        </w:rPr>
      </w:pPr>
      <w:r w:rsidRPr="005415FE">
        <w:rPr>
          <w:iCs/>
          <w:color w:val="4472C4" w:themeColor="accent1"/>
          <w:lang w:val="en-US" w:eastAsia="en-US"/>
        </w:rPr>
        <w:t>RetrievalMap</w:t>
      </w:r>
    </w:p>
    <w:p w:rsidR="00696944" w:rsidRDefault="00696944" w:rsidP="00131050">
      <w:pPr>
        <w:rPr>
          <w:iCs/>
          <w:color w:val="000000" w:themeColor="text1"/>
          <w:lang w:val="en-US" w:eastAsia="en-US"/>
        </w:rPr>
      </w:pPr>
      <w:r>
        <w:rPr>
          <w:iCs/>
          <w:color w:val="000000" w:themeColor="text1"/>
          <w:lang w:val="en-US" w:eastAsia="en-US"/>
        </w:rPr>
        <w:t xml:space="preserve">Wir können die Abruf-Ergebnisse eines komplexeren Inhaltes </w:t>
      </w:r>
      <w:r w:rsidR="00526D0A">
        <w:rPr>
          <w:iCs/>
          <w:color w:val="000000" w:themeColor="text1"/>
          <w:lang w:val="en-US" w:eastAsia="en-US"/>
        </w:rPr>
        <w:t>in einen individuellen Hefteintrag</w:t>
      </w:r>
      <w:r w:rsidR="00157FB0">
        <w:rPr>
          <w:iCs/>
          <w:color w:val="000000" w:themeColor="text1"/>
          <w:lang w:val="en-US" w:eastAsia="en-US"/>
        </w:rPr>
        <w:t>, eventuell</w:t>
      </w:r>
      <w:r w:rsidR="00526D0A">
        <w:rPr>
          <w:iCs/>
          <w:color w:val="000000" w:themeColor="text1"/>
          <w:lang w:val="en-US" w:eastAsia="en-US"/>
        </w:rPr>
        <w:t xml:space="preserve"> </w:t>
      </w:r>
      <w:r w:rsidR="00157FB0">
        <w:rPr>
          <w:iCs/>
          <w:color w:val="000000" w:themeColor="text1"/>
          <w:lang w:val="en-US" w:eastAsia="en-US"/>
        </w:rPr>
        <w:t>in Form eines</w:t>
      </w:r>
      <w:r w:rsidR="00526D0A">
        <w:rPr>
          <w:iCs/>
          <w:color w:val="000000" w:themeColor="text1"/>
          <w:lang w:val="en-US" w:eastAsia="en-US"/>
        </w:rPr>
        <w:t xml:space="preserve"> MindMap</w:t>
      </w:r>
      <w:r w:rsidR="00157FB0">
        <w:rPr>
          <w:iCs/>
          <w:color w:val="000000" w:themeColor="text1"/>
          <w:lang w:val="en-US" w:eastAsia="en-US"/>
        </w:rPr>
        <w:t xml:space="preserve"> oder Concept Map. </w:t>
      </w:r>
      <w:r w:rsidR="00157FB0">
        <w:rPr>
          <w:iCs/>
          <w:color w:val="000000" w:themeColor="text1"/>
          <w:lang w:val="en-US" w:eastAsia="en-US"/>
        </w:rPr>
        <w:br/>
      </w:r>
    </w:p>
    <w:p w:rsidR="00157FB0" w:rsidRDefault="00157FB0" w:rsidP="00131050">
      <w:pPr>
        <w:rPr>
          <w:iCs/>
          <w:color w:val="000000" w:themeColor="text1"/>
          <w:lang w:val="en-US" w:eastAsia="en-US"/>
        </w:rPr>
      </w:pPr>
      <w:r>
        <w:rPr>
          <w:iCs/>
          <w:color w:val="000000" w:themeColor="text1"/>
          <w:lang w:val="en-US" w:eastAsia="en-US"/>
        </w:rPr>
        <w:t xml:space="preserve">Freilich lassen sich auch hier mehrkanalige, dreidimensionale, </w:t>
      </w:r>
      <w:r w:rsidR="009E2808">
        <w:rPr>
          <w:iCs/>
          <w:color w:val="000000" w:themeColor="text1"/>
          <w:lang w:val="en-US" w:eastAsia="en-US"/>
        </w:rPr>
        <w:t>kreativere Resultate gestalten – und das sollten wir auch oft genug anregen.</w:t>
      </w:r>
    </w:p>
    <w:p w:rsidR="00E96934" w:rsidRDefault="00E96934" w:rsidP="00131050">
      <w:pPr>
        <w:rPr>
          <w:iCs/>
          <w:color w:val="000000" w:themeColor="text1"/>
          <w:lang w:val="en-US" w:eastAsia="en-US"/>
        </w:rPr>
      </w:pPr>
    </w:p>
    <w:p w:rsidR="00E96934" w:rsidRDefault="00E96934" w:rsidP="00131050">
      <w:pPr>
        <w:rPr>
          <w:iCs/>
          <w:color w:val="000000" w:themeColor="text1"/>
          <w:lang w:val="en-US" w:eastAsia="en-US"/>
        </w:rPr>
      </w:pPr>
      <w:r>
        <w:rPr>
          <w:iCs/>
          <w:color w:val="000000" w:themeColor="text1"/>
          <w:lang w:val="en-US" w:eastAsia="en-US"/>
        </w:rPr>
        <w:t xml:space="preserve">Komplexer kann ein ‘LapBook’ aus mehreren Teildarstellungen entstehen. Das ist gerade in Geografie oder Geschichte wunderschön. </w:t>
      </w:r>
    </w:p>
    <w:p w:rsidR="009D1C93" w:rsidRDefault="009D1C93" w:rsidP="00131050">
      <w:pPr>
        <w:rPr>
          <w:b/>
          <w:bCs/>
          <w:iCs/>
          <w:color w:val="000000" w:themeColor="text1"/>
          <w:lang w:val="en-US" w:eastAsia="en-US"/>
        </w:rPr>
      </w:pPr>
    </w:p>
    <w:p w:rsidR="00CC7E92" w:rsidRDefault="009D1C93" w:rsidP="00CC7E92">
      <w:pPr>
        <w:rPr>
          <w:iCs/>
          <w:color w:val="4472C4" w:themeColor="accent1"/>
          <w:lang w:val="en-US" w:eastAsia="en-US"/>
        </w:rPr>
      </w:pPr>
      <w:r w:rsidRPr="005415FE">
        <w:rPr>
          <w:iCs/>
          <w:color w:val="4472C4" w:themeColor="accent1"/>
          <w:lang w:val="en-US" w:eastAsia="en-US"/>
        </w:rPr>
        <w:t>RetrievalCollage</w:t>
      </w:r>
    </w:p>
    <w:p w:rsidR="009E2808" w:rsidRPr="00CC7E92" w:rsidRDefault="00DC1419" w:rsidP="00CC7E92">
      <w:pPr>
        <w:rPr>
          <w:iCs/>
          <w:color w:val="4472C4" w:themeColor="accent1"/>
          <w:lang w:val="en-US" w:eastAsia="en-US"/>
        </w:rPr>
      </w:pPr>
      <w:r>
        <w:rPr>
          <w:iCs/>
          <w:noProof/>
          <w:color w:val="000000" w:themeColor="text1"/>
          <w:lang w:val="en-US" w:eastAsia="en-US"/>
        </w:rPr>
        <w:drawing>
          <wp:anchor distT="0" distB="0" distL="114300" distR="114300" simplePos="0" relativeHeight="251679744" behindDoc="0" locked="0" layoutInCell="1" allowOverlap="1">
            <wp:simplePos x="0" y="0"/>
            <wp:positionH relativeFrom="column">
              <wp:posOffset>798830</wp:posOffset>
            </wp:positionH>
            <wp:positionV relativeFrom="paragraph">
              <wp:posOffset>1071880</wp:posOffset>
            </wp:positionV>
            <wp:extent cx="2186940" cy="1828800"/>
            <wp:effectExtent l="0" t="0" r="0" b="0"/>
            <wp:wrapTopAndBottom/>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rotWithShape="1">
                    <a:blip r:embed="rId15" cstate="print">
                      <a:extLst>
                        <a:ext uri="{28A0092B-C50C-407E-A947-70E740481C1C}">
                          <a14:useLocalDpi xmlns:a14="http://schemas.microsoft.com/office/drawing/2010/main" val="0"/>
                        </a:ext>
                      </a:extLst>
                    </a:blip>
                    <a:srcRect l="13860" t="6844" r="13165" b="9237"/>
                    <a:stretch/>
                  </pic:blipFill>
                  <pic:spPr bwMode="auto">
                    <a:xfrm>
                      <a:off x="0" y="0"/>
                      <a:ext cx="218694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4338">
        <w:rPr>
          <w:iCs/>
          <w:color w:val="000000" w:themeColor="text1"/>
          <w:lang w:val="en-US" w:eastAsia="en-US"/>
        </w:rPr>
        <w:t xml:space="preserve">Im Unterrichtsablauf </w:t>
      </w:r>
      <w:r w:rsidR="006E53C7">
        <w:rPr>
          <w:iCs/>
          <w:color w:val="000000" w:themeColor="text1"/>
          <w:lang w:val="en-US" w:eastAsia="en-US"/>
        </w:rPr>
        <w:t xml:space="preserve">kann ein </w:t>
      </w:r>
      <w:r w:rsidR="00CE1F19">
        <w:rPr>
          <w:iCs/>
          <w:color w:val="000000" w:themeColor="text1"/>
          <w:lang w:val="en-US" w:eastAsia="en-US"/>
        </w:rPr>
        <w:t>komplexer Gedanke oder Zusammenhang durch eine Collage ‘abgerufen’ werden. Gerade in Geografie</w:t>
      </w:r>
      <w:r w:rsidR="00452369">
        <w:rPr>
          <w:iCs/>
          <w:color w:val="000000" w:themeColor="text1"/>
          <w:lang w:val="en-US" w:eastAsia="en-US"/>
        </w:rPr>
        <w:t>, Geschichte</w:t>
      </w:r>
      <w:r w:rsidR="00CE1F19">
        <w:rPr>
          <w:iCs/>
          <w:color w:val="000000" w:themeColor="text1"/>
          <w:lang w:val="en-US" w:eastAsia="en-US"/>
        </w:rPr>
        <w:t xml:space="preserve"> oder Politik </w:t>
      </w:r>
      <w:r w:rsidR="00452369">
        <w:rPr>
          <w:iCs/>
          <w:color w:val="000000" w:themeColor="text1"/>
          <w:lang w:val="en-US" w:eastAsia="en-US"/>
        </w:rPr>
        <w:t xml:space="preserve">rekonstruieren die Schüler – vielleicht eine Dreiergruppe – den Inhalt und </w:t>
      </w:r>
      <w:r w:rsidR="0003192F">
        <w:rPr>
          <w:iCs/>
          <w:color w:val="000000" w:themeColor="text1"/>
          <w:lang w:val="en-US" w:eastAsia="en-US"/>
        </w:rPr>
        <w:t xml:space="preserve">dekonstruieren die Substanz so weit, dass sie eine Übersetzung in Naturmaterialien oder Gegenstände aus dem Unterrichtsraum finden. Diese </w:t>
      </w:r>
      <w:r w:rsidR="00BD1FCA">
        <w:rPr>
          <w:iCs/>
          <w:color w:val="000000" w:themeColor="text1"/>
          <w:lang w:val="en-US" w:eastAsia="en-US"/>
        </w:rPr>
        <w:t xml:space="preserve">Neu-Konstruktion scheint ein sehr aktiver und produktiver Vorgang, dessen Ergebnis einen besonders hohen Behaltenswert ergibt. </w:t>
      </w:r>
    </w:p>
    <w:p w:rsidR="00FD0A37" w:rsidRPr="006F5255" w:rsidRDefault="00FD0A37" w:rsidP="00AD61B3">
      <w:pPr>
        <w:jc w:val="both"/>
        <w:rPr>
          <w:iCs/>
          <w:color w:val="000000" w:themeColor="text1"/>
          <w:lang w:val="en-US" w:eastAsia="en-US"/>
        </w:rPr>
      </w:pPr>
    </w:p>
    <w:p w:rsidR="005C44B6" w:rsidRDefault="006F5255" w:rsidP="00AD61B3">
      <w:pPr>
        <w:jc w:val="both"/>
        <w:rPr>
          <w:iCs/>
          <w:color w:val="000000" w:themeColor="text1"/>
          <w:lang w:val="en-US" w:eastAsia="en-US"/>
        </w:rPr>
      </w:pPr>
      <w:r w:rsidRPr="006F5255">
        <w:rPr>
          <w:iCs/>
          <w:color w:val="000000" w:themeColor="text1"/>
          <w:lang w:val="en-US" w:eastAsia="en-US"/>
        </w:rPr>
        <w:t>Ein</w:t>
      </w:r>
      <w:r w:rsidR="00BA22FE">
        <w:rPr>
          <w:iCs/>
          <w:color w:val="000000" w:themeColor="text1"/>
          <w:lang w:val="en-US" w:eastAsia="en-US"/>
        </w:rPr>
        <w:t>e kleine Bastelei aus Papier und Karton könnte genauso Ergebnis einer Übersetzung in dreidimensionale Form sein</w:t>
      </w:r>
      <w:r w:rsidR="005C44B6">
        <w:rPr>
          <w:iCs/>
          <w:color w:val="000000" w:themeColor="text1"/>
          <w:lang w:val="en-US" w:eastAsia="en-US"/>
        </w:rPr>
        <w:t xml:space="preserve">. </w:t>
      </w:r>
    </w:p>
    <w:p w:rsidR="005C44B6" w:rsidRPr="009D1C93" w:rsidRDefault="005C44B6" w:rsidP="00AD61B3">
      <w:pPr>
        <w:jc w:val="both"/>
        <w:rPr>
          <w:b/>
          <w:bCs/>
          <w:iCs/>
          <w:color w:val="000000" w:themeColor="text1"/>
          <w:lang w:val="en-US" w:eastAsia="en-US"/>
        </w:rPr>
      </w:pPr>
    </w:p>
    <w:p w:rsidR="009D1C93" w:rsidRPr="005415FE" w:rsidRDefault="009D1C93" w:rsidP="00131050">
      <w:pPr>
        <w:rPr>
          <w:iCs/>
          <w:color w:val="4472C4" w:themeColor="accent1"/>
          <w:lang w:val="en-US" w:eastAsia="en-US"/>
        </w:rPr>
      </w:pPr>
      <w:r w:rsidRPr="005415FE">
        <w:rPr>
          <w:iCs/>
          <w:color w:val="4472C4" w:themeColor="accent1"/>
          <w:lang w:val="en-US" w:eastAsia="en-US"/>
        </w:rPr>
        <w:lastRenderedPageBreak/>
        <w:t>RetrievalMovie</w:t>
      </w:r>
    </w:p>
    <w:p w:rsidR="006F5255" w:rsidRPr="006F5255" w:rsidRDefault="005C44B6" w:rsidP="00131050">
      <w:pPr>
        <w:rPr>
          <w:iCs/>
          <w:color w:val="000000" w:themeColor="text1"/>
          <w:lang w:val="en-US" w:eastAsia="en-US"/>
        </w:rPr>
      </w:pPr>
      <w:r>
        <w:rPr>
          <w:iCs/>
          <w:color w:val="000000" w:themeColor="text1"/>
          <w:lang w:val="en-US" w:eastAsia="en-US"/>
        </w:rPr>
        <w:t xml:space="preserve">Auch ein kleines Filmchen ließe sich </w:t>
      </w:r>
      <w:r w:rsidR="00FC2DA8">
        <w:rPr>
          <w:iCs/>
          <w:color w:val="000000" w:themeColor="text1"/>
          <w:lang w:val="en-US" w:eastAsia="en-US"/>
        </w:rPr>
        <w:t>‘drehen’, das ganz direkt Erklärung abgibt</w:t>
      </w:r>
      <w:r w:rsidR="008C1AD9">
        <w:rPr>
          <w:iCs/>
          <w:color w:val="000000" w:themeColor="text1"/>
          <w:lang w:val="en-US" w:eastAsia="en-US"/>
        </w:rPr>
        <w:t xml:space="preserve">, mit beschrifteten Kärtchen </w:t>
      </w:r>
      <w:r w:rsidR="00A32D3A">
        <w:rPr>
          <w:iCs/>
          <w:color w:val="000000" w:themeColor="text1"/>
          <w:lang w:val="en-US" w:eastAsia="en-US"/>
        </w:rPr>
        <w:t>noch nahe an den Zentralbegriffen oder -symbolen bleibt</w:t>
      </w:r>
      <w:r w:rsidR="00FC2DA8">
        <w:rPr>
          <w:iCs/>
          <w:color w:val="000000" w:themeColor="text1"/>
          <w:lang w:val="en-US" w:eastAsia="en-US"/>
        </w:rPr>
        <w:t xml:space="preserve"> oder in Übersetzung </w:t>
      </w:r>
      <w:r w:rsidR="001020AF">
        <w:rPr>
          <w:iCs/>
          <w:color w:val="000000" w:themeColor="text1"/>
          <w:lang w:val="en-US" w:eastAsia="en-US"/>
        </w:rPr>
        <w:t>als</w:t>
      </w:r>
      <w:r w:rsidR="00FC2DA8">
        <w:rPr>
          <w:iCs/>
          <w:color w:val="000000" w:themeColor="text1"/>
          <w:lang w:val="en-US" w:eastAsia="en-US"/>
        </w:rPr>
        <w:t xml:space="preserve"> </w:t>
      </w:r>
      <w:r w:rsidR="00A32D3A">
        <w:rPr>
          <w:iCs/>
          <w:color w:val="000000" w:themeColor="text1"/>
          <w:lang w:val="en-US" w:eastAsia="en-US"/>
        </w:rPr>
        <w:t xml:space="preserve">gegenständliche </w:t>
      </w:r>
      <w:r w:rsidR="00FC2DA8">
        <w:rPr>
          <w:iCs/>
          <w:color w:val="000000" w:themeColor="text1"/>
          <w:lang w:val="en-US" w:eastAsia="en-US"/>
        </w:rPr>
        <w:t>Collage</w:t>
      </w:r>
      <w:r w:rsidR="00BA22FE">
        <w:rPr>
          <w:iCs/>
          <w:color w:val="000000" w:themeColor="text1"/>
          <w:lang w:val="en-US" w:eastAsia="en-US"/>
        </w:rPr>
        <w:t xml:space="preserve"> </w:t>
      </w:r>
      <w:r w:rsidR="001020AF">
        <w:rPr>
          <w:iCs/>
          <w:color w:val="000000" w:themeColor="text1"/>
          <w:lang w:val="en-US" w:eastAsia="en-US"/>
        </w:rPr>
        <w:t xml:space="preserve">besprochen und gefilmt oder gar völlig abstrahierend an einem </w:t>
      </w:r>
      <w:r w:rsidR="008C1AD9">
        <w:rPr>
          <w:iCs/>
          <w:color w:val="000000" w:themeColor="text1"/>
          <w:lang w:val="en-US" w:eastAsia="en-US"/>
        </w:rPr>
        <w:t>konkreten Kontext wiedergegeben wird.</w:t>
      </w:r>
      <w:r w:rsidR="00A32D3A">
        <w:rPr>
          <w:iCs/>
          <w:color w:val="000000" w:themeColor="text1"/>
          <w:lang w:val="en-US" w:eastAsia="en-US"/>
        </w:rPr>
        <w:t xml:space="preserve"> In Seesaw lässt sich ein solcher Film </w:t>
      </w:r>
      <w:r w:rsidR="00FE70CC">
        <w:rPr>
          <w:iCs/>
          <w:color w:val="000000" w:themeColor="text1"/>
          <w:lang w:val="en-US" w:eastAsia="en-US"/>
        </w:rPr>
        <w:t xml:space="preserve">niederschwellig herstellen und ‘abheften’ – er kann auch eine kleine Note ergeben. Auch auf einem Trello lassen sich solche Retrieval-Ergebnisse </w:t>
      </w:r>
      <w:r w:rsidR="009D1C93">
        <w:rPr>
          <w:iCs/>
          <w:color w:val="000000" w:themeColor="text1"/>
          <w:lang w:val="en-US" w:eastAsia="en-US"/>
        </w:rPr>
        <w:t>sammeln und kommentieren.</w:t>
      </w:r>
      <w:r w:rsidR="00A32D3A">
        <w:rPr>
          <w:iCs/>
          <w:color w:val="000000" w:themeColor="text1"/>
          <w:lang w:val="en-US" w:eastAsia="en-US"/>
        </w:rPr>
        <w:t xml:space="preserve"> </w:t>
      </w:r>
      <w:r w:rsidR="008C1AD9">
        <w:rPr>
          <w:iCs/>
          <w:color w:val="000000" w:themeColor="text1"/>
          <w:lang w:val="en-US" w:eastAsia="en-US"/>
        </w:rPr>
        <w:t xml:space="preserve"> </w:t>
      </w:r>
      <w:r w:rsidR="001020AF">
        <w:rPr>
          <w:iCs/>
          <w:color w:val="000000" w:themeColor="text1"/>
          <w:lang w:val="en-US" w:eastAsia="en-US"/>
        </w:rPr>
        <w:t xml:space="preserve"> </w:t>
      </w:r>
    </w:p>
    <w:p w:rsidR="00D22B64" w:rsidRDefault="00D22B64" w:rsidP="00131050">
      <w:pPr>
        <w:rPr>
          <w:b/>
          <w:bCs/>
          <w:iCs/>
          <w:color w:val="000000" w:themeColor="text1"/>
          <w:lang w:val="en-US" w:eastAsia="en-US"/>
        </w:rPr>
      </w:pPr>
    </w:p>
    <w:p w:rsidR="00260CC7" w:rsidRPr="00334B95" w:rsidRDefault="00260CC7" w:rsidP="00131050">
      <w:pPr>
        <w:rPr>
          <w:b/>
          <w:bCs/>
          <w:iCs/>
          <w:color w:val="000000" w:themeColor="text1"/>
          <w:lang w:val="en-US" w:eastAsia="en-US"/>
        </w:rPr>
      </w:pPr>
    </w:p>
    <w:p w:rsidR="0020260F" w:rsidRPr="005415FE" w:rsidRDefault="00C94403" w:rsidP="00334B95">
      <w:pPr>
        <w:contextualSpacing/>
        <w:rPr>
          <w:b/>
          <w:bCs/>
          <w:iCs/>
          <w:color w:val="4472C4" w:themeColor="accent1"/>
          <w:lang w:val="en-US" w:eastAsia="en-US"/>
        </w:rPr>
      </w:pPr>
      <w:r w:rsidRPr="005415FE">
        <w:rPr>
          <w:b/>
          <w:bCs/>
          <w:iCs/>
          <w:color w:val="4472C4" w:themeColor="accent1"/>
          <w:lang w:val="en-US" w:eastAsia="en-US"/>
        </w:rPr>
        <w:t>Geh</w:t>
      </w:r>
      <w:r w:rsidR="0020260F" w:rsidRPr="005415FE">
        <w:rPr>
          <w:b/>
          <w:bCs/>
          <w:iCs/>
          <w:color w:val="4472C4" w:themeColor="accent1"/>
          <w:lang w:val="en-US" w:eastAsia="en-US"/>
        </w:rPr>
        <w:t>irnphysiologische Erklärungen</w:t>
      </w:r>
    </w:p>
    <w:p w:rsidR="00E901E3" w:rsidRDefault="00E901E3" w:rsidP="00F72A89">
      <w:pPr>
        <w:jc w:val="both"/>
        <w:rPr>
          <w:sz w:val="6"/>
          <w:szCs w:val="6"/>
          <w:lang w:val="en-US" w:eastAsia="en-US"/>
        </w:rPr>
      </w:pPr>
    </w:p>
    <w:p w:rsidR="00120F3E" w:rsidRDefault="00120F3E" w:rsidP="00F72A89">
      <w:pPr>
        <w:jc w:val="both"/>
        <w:rPr>
          <w:sz w:val="6"/>
          <w:szCs w:val="6"/>
          <w:lang w:val="en-US" w:eastAsia="en-US"/>
        </w:rPr>
      </w:pPr>
    </w:p>
    <w:p w:rsidR="00120F3E" w:rsidRDefault="00120F3E" w:rsidP="00F72A89">
      <w:pPr>
        <w:jc w:val="both"/>
        <w:rPr>
          <w:sz w:val="6"/>
          <w:szCs w:val="6"/>
          <w:lang w:val="en-US" w:eastAsia="en-US"/>
        </w:rPr>
      </w:pPr>
    </w:p>
    <w:p w:rsidR="0020260F" w:rsidRPr="0020260F" w:rsidRDefault="0020260F" w:rsidP="00F72A89">
      <w:pPr>
        <w:jc w:val="both"/>
        <w:rPr>
          <w:lang w:val="en-US" w:eastAsia="en-US"/>
        </w:rPr>
      </w:pPr>
      <w:r w:rsidRPr="0020260F">
        <w:rPr>
          <w:lang w:val="en-US" w:eastAsia="en-US"/>
        </w:rPr>
        <w:t>Der Abruf ist in seiner Funktion nicht bloß Test, sondern</w:t>
      </w:r>
      <w:r w:rsidR="00E901E3">
        <w:rPr>
          <w:lang w:val="en-US" w:eastAsia="en-US"/>
        </w:rPr>
        <w:t xml:space="preserve"> fördert Behalten und Verstehen. </w:t>
      </w:r>
      <w:r w:rsidR="00120F3E">
        <w:rPr>
          <w:lang w:val="en-US" w:eastAsia="en-US"/>
        </w:rPr>
        <w:t xml:space="preserve">Das ist aus empirischer Sicht evident. </w:t>
      </w:r>
      <w:r w:rsidR="00B14864">
        <w:rPr>
          <w:lang w:val="en-US" w:eastAsia="en-US"/>
        </w:rPr>
        <w:t>Welche physiologischen Vorgänge lassen sich dabei annehmen?</w:t>
      </w:r>
    </w:p>
    <w:p w:rsidR="0020260F" w:rsidRPr="0020260F" w:rsidRDefault="0020260F" w:rsidP="0020260F">
      <w:pPr>
        <w:ind w:left="360"/>
        <w:jc w:val="both"/>
        <w:rPr>
          <w:lang w:val="en-US" w:eastAsia="en-US"/>
        </w:rPr>
      </w:pPr>
    </w:p>
    <w:p w:rsidR="0020260F" w:rsidRPr="00260CC7" w:rsidRDefault="0020260F" w:rsidP="0020260F">
      <w:pPr>
        <w:numPr>
          <w:ilvl w:val="0"/>
          <w:numId w:val="3"/>
        </w:numPr>
        <w:contextualSpacing/>
        <w:jc w:val="both"/>
        <w:rPr>
          <w:lang w:val="en-US" w:eastAsia="en-US"/>
        </w:rPr>
      </w:pPr>
      <w:r w:rsidRPr="0020260F">
        <w:rPr>
          <w:lang w:val="en-US" w:eastAsia="en-US"/>
        </w:rPr>
        <w:t xml:space="preserve">Der Abruf-Lerner lässt zunächst das </w:t>
      </w:r>
      <w:r w:rsidRPr="00260CC7">
        <w:rPr>
          <w:lang w:val="en-US" w:eastAsia="en-US"/>
        </w:rPr>
        <w:t>vorausgehende Studieren des Lehrstoffs sehr gezielt, intensiv, mit dem rechten Adrenalin-/Acetylcholin-Spiegel, Alpha-Wellen ablaufen. Der Lerner richtet sich – wissend, dass er gleich alles auswendig wiedergeben muss – automatisch auf den bevorstehenden Abruf ein.</w:t>
      </w:r>
    </w:p>
    <w:p w:rsidR="0020260F" w:rsidRPr="00260CC7" w:rsidRDefault="0020260F" w:rsidP="0020260F">
      <w:pPr>
        <w:ind w:left="720"/>
        <w:contextualSpacing/>
        <w:jc w:val="both"/>
        <w:rPr>
          <w:sz w:val="14"/>
          <w:szCs w:val="14"/>
          <w:lang w:val="en-US" w:eastAsia="en-US"/>
        </w:rPr>
      </w:pPr>
    </w:p>
    <w:p w:rsidR="0020260F" w:rsidRPr="00260CC7" w:rsidRDefault="0020260F" w:rsidP="0020260F">
      <w:pPr>
        <w:numPr>
          <w:ilvl w:val="0"/>
          <w:numId w:val="3"/>
        </w:numPr>
        <w:contextualSpacing/>
        <w:jc w:val="both"/>
        <w:rPr>
          <w:sz w:val="14"/>
          <w:szCs w:val="14"/>
          <w:lang w:val="en-US" w:eastAsia="en-US"/>
        </w:rPr>
      </w:pPr>
      <w:r w:rsidRPr="00260CC7">
        <w:rPr>
          <w:lang w:val="en-US" w:eastAsia="en-US"/>
        </w:rPr>
        <w:t>Der Lernende rekonstruiert ‘auswendig’ beim Abruf die zentralen Begriffe und Elemente des Inhaltes in den wechselseitigen Zusammenhängen. Das geschieht unter ebenfalls für das Stärken von Myellinschicht und Dentriden idealer hormoneller Einstellung. Diese Re-Konstruktion verankert den Inhalt NEU und STÄRKER physisch im Gehirn, schafft stets auch neue Verbindungen zu anderen Wissensbereichen. Abruf mit lauter Sprache, Gesten und emotionaler Beteiligung verstärken diesen Effekt.</w:t>
      </w:r>
    </w:p>
    <w:p w:rsidR="0020260F" w:rsidRPr="00260CC7" w:rsidRDefault="0020260F" w:rsidP="0020260F">
      <w:pPr>
        <w:ind w:left="720"/>
        <w:contextualSpacing/>
        <w:rPr>
          <w:color w:val="000000" w:themeColor="text1"/>
          <w:sz w:val="14"/>
          <w:szCs w:val="14"/>
          <w:lang w:val="en-US" w:eastAsia="en-US"/>
        </w:rPr>
      </w:pPr>
    </w:p>
    <w:p w:rsidR="0020260F" w:rsidRPr="00260CC7" w:rsidRDefault="0020260F" w:rsidP="0020260F">
      <w:pPr>
        <w:numPr>
          <w:ilvl w:val="0"/>
          <w:numId w:val="3"/>
        </w:numPr>
        <w:contextualSpacing/>
        <w:jc w:val="both"/>
        <w:rPr>
          <w:color w:val="8496B0" w:themeColor="text2" w:themeTint="99"/>
          <w:lang w:val="en-US" w:eastAsia="en-US"/>
        </w:rPr>
      </w:pPr>
      <w:r w:rsidRPr="00260CC7">
        <w:rPr>
          <w:lang w:val="en-US" w:eastAsia="en-US"/>
        </w:rPr>
        <w:t>Die Intensität des Abruflernens hinterlässt Marker am Inhalt, die diesen in der Nacht zu häufigem, beschleunigten Wiederholen und dadurch weiteren effizientem Abruf verhilft. So potenziert sich die ‘Lern-Arbeit’ von alleine im Schlaf.</w:t>
      </w:r>
    </w:p>
    <w:p w:rsidR="0020260F" w:rsidRPr="0020260F" w:rsidRDefault="0020260F" w:rsidP="0020260F">
      <w:pPr>
        <w:ind w:left="1080"/>
        <w:contextualSpacing/>
        <w:rPr>
          <w:i/>
          <w:iCs/>
          <w:color w:val="8496B0" w:themeColor="text2" w:themeTint="99"/>
          <w:sz w:val="12"/>
          <w:szCs w:val="12"/>
          <w:lang w:val="en-US" w:eastAsia="en-US"/>
        </w:rPr>
      </w:pPr>
    </w:p>
    <w:p w:rsidR="00273213" w:rsidRPr="00273213" w:rsidRDefault="00273213">
      <w:pPr>
        <w:rPr>
          <w:b/>
          <w:bCs/>
          <w:sz w:val="28"/>
          <w:szCs w:val="28"/>
        </w:rPr>
      </w:pPr>
    </w:p>
    <w:p w:rsidR="00273213" w:rsidRPr="00260CC7" w:rsidRDefault="00273213">
      <w:pPr>
        <w:rPr>
          <w:b/>
          <w:bCs/>
          <w:color w:val="4472C4" w:themeColor="accent1"/>
          <w:sz w:val="24"/>
          <w:szCs w:val="24"/>
        </w:rPr>
      </w:pPr>
      <w:r w:rsidRPr="00260CC7">
        <w:rPr>
          <w:b/>
          <w:bCs/>
          <w:color w:val="4472C4" w:themeColor="accent1"/>
          <w:sz w:val="24"/>
          <w:szCs w:val="24"/>
        </w:rPr>
        <w:t>Retrieval und Feedback – kritischer Abruf</w:t>
      </w:r>
    </w:p>
    <w:p w:rsidR="00273213" w:rsidRDefault="00273213">
      <w:pPr>
        <w:rPr>
          <w:b/>
          <w:bCs/>
          <w:sz w:val="28"/>
          <w:szCs w:val="28"/>
        </w:rPr>
      </w:pPr>
    </w:p>
    <w:p w:rsidR="00273213" w:rsidRDefault="00290BF1" w:rsidP="004D7AEB">
      <w:pPr>
        <w:jc w:val="both"/>
      </w:pPr>
      <w:r>
        <w:t xml:space="preserve">Retrieval dient dem Lernen und Behalten – das zeigte dieses Kapitel. Retrieval aber </w:t>
      </w:r>
      <w:r w:rsidR="007E1EB5">
        <w:t xml:space="preserve">schafft </w:t>
      </w:r>
      <w:r w:rsidR="007525A7">
        <w:t>auch</w:t>
      </w:r>
      <w:r w:rsidR="007E1EB5">
        <w:t xml:space="preserve"> Feedback, das wirkungsvollste Lernmittel laut Hattie überhaupt. </w:t>
      </w:r>
      <w:r w:rsidR="001E07C2">
        <w:t xml:space="preserve">1,1 ist der sensationelle Wert, den der Neuseeländer in seiner Meta-Meta-Studie der Rückmeldung </w:t>
      </w:r>
      <w:r w:rsidR="007525A7">
        <w:t xml:space="preserve">beimisst. Feedback steuert aus Schüler- wie Lehrersicht die weiteren Lernprozesse, Feedback ermöglicht </w:t>
      </w:r>
      <w:r w:rsidR="00152E6D">
        <w:t xml:space="preserve">über gewisse Zeit aber auch Metakognition, die Fähigkeit über Wissen und Nicht-Wissen reflektieren zu können. Das ist ungeheuer wichtig für erfolgreich Lernende. </w:t>
      </w:r>
      <w:r w:rsidR="008A6F5F">
        <w:t xml:space="preserve">Und es erleichtert weitere Lernprozesse deutlich. </w:t>
      </w:r>
    </w:p>
    <w:p w:rsidR="008A6F5F" w:rsidRDefault="008A6F5F" w:rsidP="004D7AEB">
      <w:pPr>
        <w:jc w:val="both"/>
      </w:pPr>
    </w:p>
    <w:p w:rsidR="008A6F5F" w:rsidRDefault="008A6F5F" w:rsidP="004D7AEB">
      <w:pPr>
        <w:jc w:val="both"/>
      </w:pPr>
      <w:r>
        <w:t xml:space="preserve">Im Kern </w:t>
      </w:r>
      <w:r w:rsidR="00050CBA">
        <w:t>befördert</w:t>
      </w:r>
      <w:r>
        <w:t xml:space="preserve"> Retrieval Practice die </w:t>
      </w:r>
      <w:r w:rsidR="00982878">
        <w:t>Erkenntnis, wie trügerisch die ‚illusion of fluency</w:t>
      </w:r>
      <w:r w:rsidR="00A60D87">
        <w:t xml:space="preserve"> and confidence</w:t>
      </w:r>
      <w:r w:rsidR="00982878">
        <w:t xml:space="preserve">‘, die </w:t>
      </w:r>
      <w:r w:rsidR="00315D81">
        <w:t>Verstehens-Illusion bei der häufigen Betrachtung von Quellen</w:t>
      </w:r>
      <w:r w:rsidR="00050CBA">
        <w:t>, dem re-reading</w:t>
      </w:r>
      <w:r w:rsidR="00315D81">
        <w:t xml:space="preserve"> ist. </w:t>
      </w:r>
      <w:r w:rsidR="005D1E8D">
        <w:t xml:space="preserve">Wie unrealistisch die Prognosen über das eigene Behalten </w:t>
      </w:r>
      <w:r w:rsidR="000D5A61">
        <w:t>aus dieser Illusion heraus sind. Karpickes Vergleiche der</w:t>
      </w:r>
      <w:r w:rsidR="0078600C">
        <w:t xml:space="preserve"> Lernstrategien und ihrer </w:t>
      </w:r>
      <w:r w:rsidR="00081B1A">
        <w:t xml:space="preserve">tatsächlichen </w:t>
      </w:r>
      <w:r w:rsidR="0078600C">
        <w:t xml:space="preserve">Erfolge </w:t>
      </w:r>
      <w:r w:rsidR="00206609">
        <w:t xml:space="preserve">haben das ja eindrücklich gezeigt. </w:t>
      </w:r>
    </w:p>
    <w:p w:rsidR="00EF322A" w:rsidRDefault="00EF322A" w:rsidP="004D7AEB">
      <w:pPr>
        <w:jc w:val="both"/>
      </w:pPr>
    </w:p>
    <w:p w:rsidR="00EF322A" w:rsidRDefault="00EF322A" w:rsidP="004D7AEB">
      <w:pPr>
        <w:jc w:val="both"/>
        <w:rPr>
          <w:sz w:val="16"/>
          <w:szCs w:val="16"/>
        </w:rPr>
      </w:pPr>
      <w:r>
        <w:t xml:space="preserve">Über das reine Wiederholen hinaus sichert ein </w:t>
      </w:r>
      <w:r w:rsidR="00EE3131">
        <w:t xml:space="preserve">gutes Feedback innerhalb der </w:t>
      </w:r>
      <w:r w:rsidR="005F3505">
        <w:t>R</w:t>
      </w:r>
      <w:r w:rsidR="00EE3131">
        <w:t xml:space="preserve">etrieval Practice </w:t>
      </w:r>
      <w:r w:rsidR="004A3179">
        <w:t xml:space="preserve">die </w:t>
      </w:r>
      <w:r w:rsidR="00EE3131">
        <w:t>richtige</w:t>
      </w:r>
      <w:r w:rsidR="004A3179">
        <w:t>n</w:t>
      </w:r>
      <w:r w:rsidR="00EE3131">
        <w:t xml:space="preserve"> Antworten, </w:t>
      </w:r>
      <w:r w:rsidR="00E44854">
        <w:t>besonders wenn sie unerwartet sind. Diese</w:t>
      </w:r>
      <w:r w:rsidR="004D2DC3">
        <w:t>n</w:t>
      </w:r>
      <w:r w:rsidR="00E44854">
        <w:t xml:space="preserve"> ‚hypercorrective effect‘ </w:t>
      </w:r>
      <w:r w:rsidR="004D2DC3">
        <w:t>konnte Janet Metc</w:t>
      </w:r>
      <w:r w:rsidR="003C2994">
        <w:t>alfe von der Columbia University</w:t>
      </w:r>
      <w:r w:rsidR="003E403E">
        <w:t xml:space="preserve"> als </w:t>
      </w:r>
      <w:r w:rsidR="00033A56">
        <w:t xml:space="preserve">Erfolg </w:t>
      </w:r>
      <w:r w:rsidR="00AA6772">
        <w:t xml:space="preserve">weiterreichenden Feedbacks </w:t>
      </w:r>
      <w:r w:rsidR="004A3179">
        <w:t>deutlich nachweisen</w:t>
      </w:r>
      <w:r w:rsidR="00AA6772">
        <w:t xml:space="preserve">: Detaillierte, unterscheidende Nachfragen </w:t>
      </w:r>
      <w:r w:rsidR="005736FC">
        <w:t xml:space="preserve">schaffen ‚active learning‘, Fehler und Wissenslücken </w:t>
      </w:r>
      <w:r w:rsidR="00574055">
        <w:t>erhöhen die Lern-Produktivität.</w:t>
      </w:r>
      <w:r w:rsidR="00574055" w:rsidRPr="00A03CAC">
        <w:rPr>
          <w:sz w:val="16"/>
          <w:szCs w:val="16"/>
        </w:rPr>
        <w:t xml:space="preserve"> (</w:t>
      </w:r>
      <w:r w:rsidR="00446E50">
        <w:rPr>
          <w:sz w:val="16"/>
          <w:szCs w:val="16"/>
        </w:rPr>
        <w:t>Metcalfe 2012)</w:t>
      </w:r>
    </w:p>
    <w:p w:rsidR="00A03CAC" w:rsidRDefault="00A03CAC" w:rsidP="004D7AEB">
      <w:pPr>
        <w:jc w:val="both"/>
        <w:rPr>
          <w:sz w:val="16"/>
          <w:szCs w:val="16"/>
        </w:rPr>
      </w:pPr>
    </w:p>
    <w:p w:rsidR="00A03CAC" w:rsidRDefault="00A60E83" w:rsidP="004D7AEB">
      <w:pPr>
        <w:jc w:val="both"/>
      </w:pPr>
      <w:r>
        <w:t>Pooja Agarwal zeigte bei Siebtkläss</w:t>
      </w:r>
      <w:r w:rsidR="004716DF">
        <w:t>l</w:t>
      </w:r>
      <w:r>
        <w:t xml:space="preserve">ern, wie in Physik </w:t>
      </w:r>
      <w:r w:rsidR="00B0669B">
        <w:t xml:space="preserve">Clicker-Quizzes 94% Behalten ermöglichten, wenn </w:t>
      </w:r>
      <w:r w:rsidR="007317E5">
        <w:t xml:space="preserve">danach </w:t>
      </w:r>
      <w:r w:rsidR="00B0669B">
        <w:t>Feedback stattgefunden hat</w:t>
      </w:r>
      <w:r w:rsidR="007317E5">
        <w:t>te</w:t>
      </w:r>
      <w:r w:rsidR="00B0669B">
        <w:t xml:space="preserve">, wo </w:t>
      </w:r>
      <w:r w:rsidR="00991F76">
        <w:t>die Quizze ohne Feedback nur 83% möglich machten. Lediglich 80% erinnerten die</w:t>
      </w:r>
      <w:r w:rsidR="00F26251">
        <w:t xml:space="preserve"> Schüler aus dem</w:t>
      </w:r>
      <w:r w:rsidR="00991F76">
        <w:t xml:space="preserve"> ‚normalen Unterricht‘</w:t>
      </w:r>
      <w:r w:rsidR="00F26251">
        <w:t xml:space="preserve">. </w:t>
      </w:r>
      <w:r w:rsidR="00F26251" w:rsidRPr="00133E0D">
        <w:rPr>
          <w:sz w:val="16"/>
          <w:szCs w:val="16"/>
        </w:rPr>
        <w:t>(</w:t>
      </w:r>
      <w:r w:rsidR="005E0217">
        <w:rPr>
          <w:sz w:val="16"/>
          <w:szCs w:val="16"/>
        </w:rPr>
        <w:t>Agarwal 2012)</w:t>
      </w:r>
    </w:p>
    <w:p w:rsidR="00133E0D" w:rsidRDefault="00133E0D" w:rsidP="004D7AEB">
      <w:pPr>
        <w:jc w:val="both"/>
      </w:pPr>
    </w:p>
    <w:p w:rsidR="00BD3294" w:rsidRDefault="006D61B7" w:rsidP="004D7AEB">
      <w:pPr>
        <w:jc w:val="both"/>
      </w:pPr>
      <w:r>
        <w:t xml:space="preserve">Der richtige Umgang mit Fehlern </w:t>
      </w:r>
      <w:r w:rsidR="00005F00">
        <w:t xml:space="preserve">steigert also die Stärken von Retrieval Practice. Sie gilt es zu bearbeiten, zu kennen, zu korrigieren. </w:t>
      </w:r>
      <w:r w:rsidR="00F97F1E">
        <w:t xml:space="preserve">Sie ermöglichen dann tieferes Verstehen und längeres Behalten, sind also zentral für eine gute Lernkultur. </w:t>
      </w:r>
      <w:r w:rsidR="00FA1712">
        <w:t xml:space="preserve">Eine Retrieval-Practice-Kultur fördert </w:t>
      </w:r>
      <w:r w:rsidR="00FA1712" w:rsidRPr="00427BC8">
        <w:t>also Risikobereitschaft und die Tendenz, um Hilfe zu bitten</w:t>
      </w:r>
      <w:r w:rsidR="00910F45" w:rsidRPr="00427BC8">
        <w:t xml:space="preserve">. Das ist ein wesentlicher Kontrapunkt zur Struktur des bayerischen Schulsystems. </w:t>
      </w:r>
      <w:r w:rsidR="005614AB" w:rsidRPr="00427BC8">
        <w:t xml:space="preserve">Fehler müssen bei der ständigen Bedrohung durch Benotung und Nicht-Versetzung </w:t>
      </w:r>
      <w:r w:rsidR="00AB34DB" w:rsidRPr="00427BC8">
        <w:t>verheimlicht werden, Risiken minimiert, Fragen verschluckt werden.</w:t>
      </w:r>
      <w:r w:rsidR="00AB34DB">
        <w:t xml:space="preserve"> Wenn Lehrer den Zusammenklang von Lehrplan</w:t>
      </w:r>
      <w:r w:rsidR="00402198">
        <w:t>, summativen Tests, vollen Notenlisten und Versetzungsordnung</w:t>
      </w:r>
      <w:r w:rsidR="00146074">
        <w:t xml:space="preserve"> allzu konsequent</w:t>
      </w:r>
      <w:r w:rsidR="00402198">
        <w:t xml:space="preserve"> zum </w:t>
      </w:r>
      <w:r w:rsidR="00146074">
        <w:t>Leitfaden</w:t>
      </w:r>
      <w:r w:rsidR="00402198">
        <w:t xml:space="preserve"> ihres Handelns machen.</w:t>
      </w:r>
      <w:r w:rsidR="00146074">
        <w:t xml:space="preserve"> </w:t>
      </w:r>
    </w:p>
    <w:p w:rsidR="00BD3294" w:rsidRDefault="00BD3294" w:rsidP="004D7AEB">
      <w:pPr>
        <w:jc w:val="both"/>
      </w:pPr>
    </w:p>
    <w:p w:rsidR="00C03777" w:rsidRDefault="00BD3294" w:rsidP="004D7AEB">
      <w:pPr>
        <w:jc w:val="both"/>
      </w:pPr>
      <w:r>
        <w:t xml:space="preserve">Aktueller Exkurs: </w:t>
      </w:r>
      <w:r w:rsidR="00F625CC">
        <w:t>Jetzt, in den Wochen der zweiten Corona-Welle Oktober 2020</w:t>
      </w:r>
      <w:r w:rsidR="00055303">
        <w:t xml:space="preserve">, erleben so manche Schüler an bayerischen Gymnasien diese Unkultur </w:t>
      </w:r>
      <w:r>
        <w:t>in der</w:t>
      </w:r>
      <w:r w:rsidR="00E34F4E">
        <w:t xml:space="preserve"> Jagd nach möglichst vielen gerichtsverwertbaren Noten</w:t>
      </w:r>
      <w:r>
        <w:t xml:space="preserve"> -</w:t>
      </w:r>
      <w:r w:rsidR="00E34F4E">
        <w:t xml:space="preserve"> bevor </w:t>
      </w:r>
      <w:r w:rsidR="0080468E">
        <w:t xml:space="preserve">eine weitere Home-Schooling-Phase </w:t>
      </w:r>
      <w:r w:rsidR="0051509F">
        <w:t>Benotung erschweren könnte</w:t>
      </w:r>
      <w:r w:rsidR="0080468E">
        <w:t>. Acht oder neun Tests haben da viele</w:t>
      </w:r>
      <w:r w:rsidR="005E1DF3">
        <w:t xml:space="preserve"> in einer Woche zu bewältigen, um die Notenlisten noch schnell zu füllen – ist das der Sinn von Schule? Ist </w:t>
      </w:r>
      <w:r w:rsidR="00AA6C5E">
        <w:t xml:space="preserve">es das, was die Kinder und Jugendlichen nun aufzuholen haben? Stärkt der intensivierte Druck und die erhöhte Angst </w:t>
      </w:r>
      <w:r w:rsidR="0028054E">
        <w:t xml:space="preserve">ihre gebeutelten Exekutiven Funktionen und ihre </w:t>
      </w:r>
      <w:r w:rsidR="00950543">
        <w:t>desorientierten</w:t>
      </w:r>
      <w:r w:rsidR="0028054E">
        <w:t xml:space="preserve"> Motivationssysteme?</w:t>
      </w:r>
      <w:r w:rsidR="00F625CC">
        <w:t xml:space="preserve"> </w:t>
      </w:r>
      <w:r w:rsidR="0028054E">
        <w:t xml:space="preserve">Besorgt macht mich in diesen Tagen vor allem, dass </w:t>
      </w:r>
      <w:r w:rsidR="00950543">
        <w:t>kaum jemand</w:t>
      </w:r>
      <w:r w:rsidR="0028054E">
        <w:t xml:space="preserve"> </w:t>
      </w:r>
      <w:r w:rsidR="00950543">
        <w:t>solche</w:t>
      </w:r>
      <w:r w:rsidR="0028054E">
        <w:t xml:space="preserve"> Fragen stellt</w:t>
      </w:r>
      <w:r w:rsidR="00B75DED">
        <w:t>;</w:t>
      </w:r>
      <w:r w:rsidR="00950543">
        <w:t xml:space="preserve"> d</w:t>
      </w:r>
      <w:r w:rsidR="00022180">
        <w:t>ass nur gefragt wird, wie es wohl vermieden werden kann, dass die Jugendlichen wieder teilweise zuhause lernen</w:t>
      </w:r>
      <w:r w:rsidR="00B75DED">
        <w:t xml:space="preserve"> müssen</w:t>
      </w:r>
      <w:r w:rsidR="00C03777">
        <w:t>. Elternverbände haben hier das Sagen neben den Notenbuch-Apologeten.</w:t>
      </w:r>
    </w:p>
    <w:p w:rsidR="00C03777" w:rsidRPr="00365412" w:rsidRDefault="00C03777" w:rsidP="004D7AEB">
      <w:pPr>
        <w:jc w:val="both"/>
        <w:rPr>
          <w:b/>
          <w:bCs/>
        </w:rPr>
      </w:pPr>
    </w:p>
    <w:p w:rsidR="00365412" w:rsidRPr="00427BC8" w:rsidRDefault="00365412" w:rsidP="004D7AEB">
      <w:pPr>
        <w:jc w:val="both"/>
        <w:rPr>
          <w:color w:val="4472C4" w:themeColor="accent1"/>
        </w:rPr>
      </w:pPr>
      <w:r w:rsidRPr="00427BC8">
        <w:rPr>
          <w:color w:val="4472C4" w:themeColor="accent1"/>
        </w:rPr>
        <w:t>Feedback - Retrieval</w:t>
      </w:r>
    </w:p>
    <w:p w:rsidR="00B4118A" w:rsidRDefault="00B4118A" w:rsidP="004D7AEB">
      <w:pPr>
        <w:jc w:val="both"/>
      </w:pPr>
      <w:r>
        <w:t>Diese Techniken eines Feedback-bezogenen Retrieval schlagen Pooja Agarwal und Patrice</w:t>
      </w:r>
      <w:r w:rsidR="00365412">
        <w:t xml:space="preserve"> Bain vor: </w:t>
      </w:r>
    </w:p>
    <w:p w:rsidR="00365412" w:rsidRDefault="00365412" w:rsidP="004D7AEB">
      <w:pPr>
        <w:jc w:val="both"/>
      </w:pPr>
    </w:p>
    <w:p w:rsidR="00D23070" w:rsidRPr="00AD61B3" w:rsidRDefault="00365412" w:rsidP="004D7AEB">
      <w:pPr>
        <w:jc w:val="both"/>
        <w:rPr>
          <w:b/>
          <w:bCs/>
          <w:color w:val="000000" w:themeColor="text1"/>
        </w:rPr>
      </w:pPr>
      <w:r w:rsidRPr="00AD61B3">
        <w:rPr>
          <w:b/>
          <w:bCs/>
          <w:i/>
          <w:iCs/>
          <w:color w:val="000000" w:themeColor="text1"/>
        </w:rPr>
        <w:t xml:space="preserve">Metacognition Cards </w:t>
      </w:r>
      <w:r w:rsidR="00D23070" w:rsidRPr="00AD61B3">
        <w:rPr>
          <w:color w:val="000000" w:themeColor="text1"/>
        </w:rPr>
        <w:t>–</w:t>
      </w:r>
      <w:r w:rsidRPr="00AD61B3">
        <w:rPr>
          <w:color w:val="000000" w:themeColor="text1"/>
        </w:rPr>
        <w:t xml:space="preserve"> </w:t>
      </w:r>
      <w:r w:rsidR="00D23070" w:rsidRPr="00AD61B3">
        <w:rPr>
          <w:color w:val="000000" w:themeColor="text1"/>
        </w:rPr>
        <w:t>Wissen einschätzen</w:t>
      </w:r>
    </w:p>
    <w:p w:rsidR="00D23070" w:rsidRDefault="00D23070" w:rsidP="004D7AEB">
      <w:pPr>
        <w:jc w:val="both"/>
      </w:pPr>
      <w:r w:rsidRPr="00AD61B3">
        <w:rPr>
          <w:color w:val="000000" w:themeColor="text1"/>
        </w:rPr>
        <w:t>Die Schüler or</w:t>
      </w:r>
      <w:r w:rsidRPr="00AD61B3">
        <w:t>dnen a</w:t>
      </w:r>
      <w:r>
        <w:t>uf Karten Fragestellung</w:t>
      </w:r>
      <w:r w:rsidR="00B36BED">
        <w:t>en</w:t>
      </w:r>
      <w:r w:rsidR="00A303D0">
        <w:t xml:space="preserve"> zu einem Stoff von etwa einer Woche oder einem Kapitel</w:t>
      </w:r>
      <w:r>
        <w:t xml:space="preserve"> </w:t>
      </w:r>
      <w:r w:rsidR="00B36BED">
        <w:t>ihrer Einschätzung zu, wie sicher sie die Antworten kennen und verstehen</w:t>
      </w:r>
      <w:r w:rsidR="00A303D0">
        <w:t xml:space="preserve">. </w:t>
      </w:r>
      <w:r w:rsidR="00500CC4">
        <w:t xml:space="preserve">Welche zwei Dinge hast du gelernt? Wie gut hast du das – zwischen 1 und 4 – verstanden? Was war schwierig? </w:t>
      </w:r>
      <w:r w:rsidR="006B1132">
        <w:t>Was kannst du tun, um dich dort zu verbessern?</w:t>
      </w:r>
    </w:p>
    <w:p w:rsidR="006B1132" w:rsidRDefault="006B1132" w:rsidP="004D7AEB">
      <w:pPr>
        <w:jc w:val="both"/>
      </w:pPr>
    </w:p>
    <w:p w:rsidR="006B1132" w:rsidRDefault="00CE3233" w:rsidP="004D7AEB">
      <w:pPr>
        <w:jc w:val="both"/>
        <w:rPr>
          <w:sz w:val="16"/>
          <w:szCs w:val="16"/>
        </w:rPr>
      </w:pPr>
      <w:r>
        <w:t>John Nietfeld zeigte, dass sich</w:t>
      </w:r>
      <w:r w:rsidR="00204CDB">
        <w:t xml:space="preserve"> Schüler um eine Notenstufe verbesserten, wenn sie neben der Lektüre des Stoffes auch solche Fragen bearbeiteten. </w:t>
      </w:r>
      <w:r w:rsidR="00204CDB" w:rsidRPr="001707A2">
        <w:rPr>
          <w:sz w:val="16"/>
          <w:szCs w:val="16"/>
        </w:rPr>
        <w:t>(</w:t>
      </w:r>
      <w:r w:rsidR="00B16D4C">
        <w:rPr>
          <w:sz w:val="16"/>
          <w:szCs w:val="16"/>
        </w:rPr>
        <w:t>Nietfeld 2006)</w:t>
      </w:r>
    </w:p>
    <w:p w:rsidR="001707A2" w:rsidRDefault="001707A2" w:rsidP="004D7AEB">
      <w:pPr>
        <w:jc w:val="both"/>
        <w:rPr>
          <w:sz w:val="16"/>
          <w:szCs w:val="16"/>
        </w:rPr>
      </w:pPr>
    </w:p>
    <w:p w:rsidR="001707A2" w:rsidRDefault="00F513C6" w:rsidP="004D7AEB">
      <w:pPr>
        <w:jc w:val="both"/>
      </w:pPr>
      <w:r w:rsidRPr="008E1125">
        <w:rPr>
          <w:b/>
          <w:bCs/>
        </w:rPr>
        <w:t>Breathe &amp; Retrieve</w:t>
      </w:r>
      <w:r>
        <w:t xml:space="preserve"> </w:t>
      </w:r>
      <w:r w:rsidR="008E1125">
        <w:t>–</w:t>
      </w:r>
      <w:r>
        <w:t xml:space="preserve"> </w:t>
      </w:r>
      <w:r w:rsidR="008E1125">
        <w:t>Einem Test nachspüren</w:t>
      </w:r>
    </w:p>
    <w:p w:rsidR="008E1125" w:rsidRDefault="008E1125" w:rsidP="004D7AEB">
      <w:pPr>
        <w:jc w:val="both"/>
      </w:pPr>
      <w:r>
        <w:t xml:space="preserve">Nach einem Quiz oder einer anderen Retrieval Practice </w:t>
      </w:r>
      <w:r w:rsidR="00893213">
        <w:t>gehen die Schüler im Gespräch diesen Fragen nach: Was hast du verstanden? Wie hängt das eine mit dem anderen zusammen? Was glaubst du zu wissen?</w:t>
      </w:r>
    </w:p>
    <w:p w:rsidR="000300B4" w:rsidRDefault="000300B4" w:rsidP="004D7AEB">
      <w:pPr>
        <w:jc w:val="both"/>
      </w:pPr>
    </w:p>
    <w:p w:rsidR="000300B4" w:rsidRDefault="000300B4" w:rsidP="004D7AEB">
      <w:pPr>
        <w:jc w:val="both"/>
      </w:pPr>
      <w:r w:rsidRPr="000300B4">
        <w:rPr>
          <w:b/>
          <w:bCs/>
        </w:rPr>
        <w:t>Metacognition Line-Up</w:t>
      </w:r>
      <w:r>
        <w:t xml:space="preserve"> – Wissensgrad grafisch </w:t>
      </w:r>
      <w:r w:rsidR="0010452E">
        <w:t>oder im Raum zeigen</w:t>
      </w:r>
    </w:p>
    <w:p w:rsidR="008E1125" w:rsidRPr="001707A2" w:rsidRDefault="008A575D" w:rsidP="004D7AEB">
      <w:pPr>
        <w:jc w:val="both"/>
      </w:pPr>
      <w:r>
        <w:rPr>
          <w:noProof/>
        </w:rPr>
        <w:drawing>
          <wp:anchor distT="0" distB="0" distL="114300" distR="114300" simplePos="0" relativeHeight="251676672" behindDoc="0" locked="0" layoutInCell="1" allowOverlap="1">
            <wp:simplePos x="0" y="0"/>
            <wp:positionH relativeFrom="column">
              <wp:posOffset>1412714</wp:posOffset>
            </wp:positionH>
            <wp:positionV relativeFrom="paragraph">
              <wp:posOffset>259772</wp:posOffset>
            </wp:positionV>
            <wp:extent cx="2251710" cy="1409700"/>
            <wp:effectExtent l="0" t="0" r="0" b="0"/>
            <wp:wrapTopAndBottom/>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51710" cy="1409700"/>
                    </a:xfrm>
                    <a:prstGeom prst="rect">
                      <a:avLst/>
                    </a:prstGeom>
                  </pic:spPr>
                </pic:pic>
              </a:graphicData>
            </a:graphic>
            <wp14:sizeRelH relativeFrom="margin">
              <wp14:pctWidth>0</wp14:pctWidth>
            </wp14:sizeRelH>
            <wp14:sizeRelV relativeFrom="margin">
              <wp14:pctHeight>0</wp14:pctHeight>
            </wp14:sizeRelV>
          </wp:anchor>
        </w:drawing>
      </w:r>
      <w:r w:rsidR="000300B4">
        <w:t xml:space="preserve">Die Schüler </w:t>
      </w:r>
      <w:r w:rsidR="0010452E">
        <w:t xml:space="preserve">zeigen durch ihre Position im Raum, wie sicher sie bei verschiedenen Themen sind. </w:t>
      </w:r>
    </w:p>
    <w:p w:rsidR="00365412" w:rsidRDefault="00365412" w:rsidP="004D7AEB">
      <w:pPr>
        <w:jc w:val="both"/>
      </w:pPr>
    </w:p>
    <w:p w:rsidR="00B4118A" w:rsidRDefault="00BF0F1A" w:rsidP="004D7AEB">
      <w:pPr>
        <w:jc w:val="both"/>
      </w:pPr>
      <w:r>
        <w:t>Sie tauschen sich mit Gleichgesinnten aus, beraten sich mit Kindern, die auf der Gegenseite ste</w:t>
      </w:r>
      <w:r w:rsidR="00FE3858">
        <w:t>hen.</w:t>
      </w:r>
    </w:p>
    <w:p w:rsidR="00FE3858" w:rsidRDefault="00FE3858" w:rsidP="004D7AEB">
      <w:pPr>
        <w:jc w:val="both"/>
      </w:pPr>
      <w:r>
        <w:t>Auch grafisch auf einem Blatt können Schüler ihre Selbsteinschätzung zu vershciedenen Themen und Fragestell</w:t>
      </w:r>
      <w:r w:rsidR="005C2594">
        <w:t>ungen einordnen.</w:t>
      </w:r>
    </w:p>
    <w:p w:rsidR="00AD61B3" w:rsidRDefault="00AD61B3" w:rsidP="004D7AEB">
      <w:pPr>
        <w:jc w:val="both"/>
      </w:pPr>
    </w:p>
    <w:p w:rsidR="008A575D" w:rsidRDefault="005C2594" w:rsidP="004D7AEB">
      <w:pPr>
        <w:jc w:val="both"/>
      </w:pPr>
      <w:r w:rsidRPr="00FB1050">
        <w:rPr>
          <w:b/>
          <w:bCs/>
        </w:rPr>
        <w:t xml:space="preserve">Retrieval Cards </w:t>
      </w:r>
      <w:r>
        <w:t>– Einschätzung auf Karten</w:t>
      </w:r>
    </w:p>
    <w:p w:rsidR="00C012CE" w:rsidRDefault="00C012CE" w:rsidP="004D7AEB">
      <w:pPr>
        <w:jc w:val="both"/>
      </w:pPr>
      <w:r>
        <w:t>Die Schüler notieren Fragen oder Themen auf Karten. Denen o</w:t>
      </w:r>
      <w:r w:rsidR="00CD321D">
        <w:t xml:space="preserve">rdnen sie aber nicht wie auf klassischen Flashcards-Karteikarten die Antworten zu, sondern </w:t>
      </w:r>
      <w:r w:rsidR="0080513C">
        <w:t>bearbeiten sie in vier Stufen:</w:t>
      </w:r>
      <w:r w:rsidR="0080513C">
        <w:br/>
        <w:t>1. Stufe: Ich weiß es, dann beantworte ich es im Retrieval – ich weiß es nicht</w:t>
      </w:r>
      <w:r w:rsidR="00A059FA">
        <w:t>, dann Stufe 2</w:t>
      </w:r>
    </w:p>
    <w:p w:rsidR="00A059FA" w:rsidRDefault="00A059FA" w:rsidP="004D7AEB">
      <w:pPr>
        <w:jc w:val="both"/>
      </w:pPr>
      <w:r>
        <w:t>2. Stufe: Ich versuche es ohne Quelle wenigstens einigermaßen zu beantworten.</w:t>
      </w:r>
    </w:p>
    <w:p w:rsidR="00A059FA" w:rsidRDefault="00A059FA" w:rsidP="004D7AEB">
      <w:pPr>
        <w:jc w:val="both"/>
      </w:pPr>
      <w:r>
        <w:t xml:space="preserve">3. Stufe: Ich </w:t>
      </w:r>
      <w:r w:rsidR="00C41D47">
        <w:t>ergänze mein Wissen um Inhalte aus Buch oder Quelle</w:t>
      </w:r>
      <w:r w:rsidR="00991FD3">
        <w:t xml:space="preserve"> auf der Karte.</w:t>
      </w:r>
    </w:p>
    <w:p w:rsidR="00C41D47" w:rsidRDefault="00C41D47" w:rsidP="004D7AEB">
      <w:pPr>
        <w:jc w:val="both"/>
      </w:pPr>
      <w:r>
        <w:t xml:space="preserve">4. Stufe: Ich </w:t>
      </w:r>
      <w:r w:rsidR="00991FD3">
        <w:t>knicke die Antwort weg und prüfe mich noch mal.</w:t>
      </w:r>
    </w:p>
    <w:p w:rsidR="008A575D" w:rsidRDefault="008A575D" w:rsidP="004D7AEB">
      <w:pPr>
        <w:jc w:val="both"/>
      </w:pPr>
    </w:p>
    <w:p w:rsidR="00133E0D" w:rsidRDefault="00EB475A" w:rsidP="004D7AEB">
      <w:pPr>
        <w:jc w:val="both"/>
        <w:rPr>
          <w:sz w:val="16"/>
          <w:szCs w:val="16"/>
        </w:rPr>
      </w:pPr>
      <w:r>
        <w:t>Retrieval</w:t>
      </w:r>
      <w:r w:rsidR="001002A9">
        <w:t xml:space="preserve"> Practice</w:t>
      </w:r>
      <w:r>
        <w:t xml:space="preserve"> </w:t>
      </w:r>
      <w:r w:rsidR="001002A9">
        <w:t xml:space="preserve">kann blendend mit Feedback und Metakognition einhergehen. Dann ist sie besonders wirkungsvoll. </w:t>
      </w:r>
      <w:r w:rsidR="008132F4">
        <w:t>Sie eröffnet viele Gelegenheiten, über input, Lernen, Behalten und Erinnern zu sprechen</w:t>
      </w:r>
      <w:r w:rsidR="009650C9">
        <w:t>. Sie zeigt ‚Lernen ist Verantwortung‘ und ‚Lernen ist Partnerschaft in der Lerngruppe‘</w:t>
      </w:r>
      <w:r w:rsidR="00B47718">
        <w:t xml:space="preserve">. Wunderbar erscheint da die Anregung Pooja Agarwals, </w:t>
      </w:r>
      <w:r w:rsidR="00DA0566">
        <w:t>In</w:t>
      </w:r>
      <w:r w:rsidR="00B47718">
        <w:t xml:space="preserve">formation </w:t>
      </w:r>
      <w:r w:rsidR="005238BB">
        <w:t>auch als OUTformation</w:t>
      </w:r>
      <w:r w:rsidR="00B47718">
        <w:t xml:space="preserve"> </w:t>
      </w:r>
      <w:r w:rsidR="005238BB">
        <w:t xml:space="preserve">zu diskutieren – probieren Sie’s mal mit Ihren Schülern! </w:t>
      </w:r>
      <w:r w:rsidR="005238BB" w:rsidRPr="005238BB">
        <w:rPr>
          <w:sz w:val="16"/>
          <w:szCs w:val="16"/>
        </w:rPr>
        <w:t xml:space="preserve">(Agarwal </w:t>
      </w:r>
      <w:r w:rsidR="00DA0566">
        <w:rPr>
          <w:sz w:val="16"/>
          <w:szCs w:val="16"/>
        </w:rPr>
        <w:t>2019</w:t>
      </w:r>
      <w:r w:rsidR="005238BB" w:rsidRPr="005238BB">
        <w:rPr>
          <w:sz w:val="16"/>
          <w:szCs w:val="16"/>
        </w:rPr>
        <w:t>)</w:t>
      </w:r>
    </w:p>
    <w:p w:rsidR="00B4118A" w:rsidRDefault="00B4118A" w:rsidP="004D7AEB">
      <w:pPr>
        <w:jc w:val="both"/>
        <w:rPr>
          <w:sz w:val="16"/>
          <w:szCs w:val="16"/>
        </w:rPr>
      </w:pPr>
    </w:p>
    <w:p w:rsidR="00B4118A" w:rsidRPr="005238BB" w:rsidRDefault="00B4118A" w:rsidP="004D7AEB">
      <w:pPr>
        <w:jc w:val="both"/>
        <w:rPr>
          <w:sz w:val="16"/>
          <w:szCs w:val="16"/>
        </w:rPr>
      </w:pPr>
    </w:p>
    <w:sectPr w:rsidR="00B4118A" w:rsidRPr="005238BB">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B17A56"/>
    <w:multiLevelType w:val="multilevel"/>
    <w:tmpl w:val="FFFFFFFF"/>
    <w:lvl w:ilvl="0">
      <w:start w:val="3"/>
      <w:numFmt w:val="decimal"/>
      <w:lvlText w:val="%1"/>
      <w:lvlJc w:val="left"/>
      <w:pPr>
        <w:ind w:left="440" w:hanging="440"/>
      </w:pPr>
      <w:rPr>
        <w:rFonts w:hint="default"/>
      </w:rPr>
    </w:lvl>
    <w:lvl w:ilvl="1">
      <w:start w:val="7"/>
      <w:numFmt w:val="decimal"/>
      <w:lvlText w:val="%1.%2"/>
      <w:lvlJc w:val="left"/>
      <w:pPr>
        <w:ind w:left="800" w:hanging="440"/>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A185ABA"/>
    <w:multiLevelType w:val="multilevel"/>
    <w:tmpl w:val="37ECA28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110E6F36"/>
    <w:multiLevelType w:val="hybridMultilevel"/>
    <w:tmpl w:val="77AC9A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56B3FDD"/>
    <w:multiLevelType w:val="hybridMultilevel"/>
    <w:tmpl w:val="5FE09660"/>
    <w:lvl w:ilvl="0" w:tplc="FFFFFFFF">
      <w:start w:val="6"/>
      <w:numFmt w:val="bullet"/>
      <w:lvlText w:val=""/>
      <w:lvlJc w:val="left"/>
      <w:pPr>
        <w:ind w:left="720" w:hanging="360"/>
      </w:pPr>
      <w:rPr>
        <w:rFonts w:ascii="Wingdings" w:eastAsiaTheme="minorEastAsia"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F743506"/>
    <w:multiLevelType w:val="hybridMultilevel"/>
    <w:tmpl w:val="E46EFC82"/>
    <w:lvl w:ilvl="0" w:tplc="FFFFFFFF">
      <w:numFmt w:val="bullet"/>
      <w:lvlText w:val="-"/>
      <w:lvlJc w:val="left"/>
      <w:pPr>
        <w:ind w:left="720" w:hanging="360"/>
      </w:pPr>
      <w:rPr>
        <w:rFonts w:ascii="Calibri" w:eastAsiaTheme="minorEastAsia"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092062E"/>
    <w:multiLevelType w:val="hybridMultilevel"/>
    <w:tmpl w:val="9BCED68C"/>
    <w:lvl w:ilvl="0" w:tplc="FFFFFFFF">
      <w:start w:val="7"/>
      <w:numFmt w:val="bullet"/>
      <w:lvlText w:val=""/>
      <w:lvlJc w:val="left"/>
      <w:pPr>
        <w:ind w:left="720" w:hanging="360"/>
      </w:pPr>
      <w:rPr>
        <w:rFonts w:ascii="Wingdings" w:eastAsiaTheme="minorEastAsia" w:hAnsi="Wingdings"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646692A"/>
    <w:multiLevelType w:val="multilevel"/>
    <w:tmpl w:val="FFFFFFFF"/>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53860515"/>
    <w:multiLevelType w:val="hybridMultilevel"/>
    <w:tmpl w:val="D80CEB5C"/>
    <w:lvl w:ilvl="0" w:tplc="6558634C">
      <w:numFmt w:val="bullet"/>
      <w:lvlText w:val="-"/>
      <w:lvlJc w:val="left"/>
      <w:pPr>
        <w:ind w:left="1080" w:hanging="360"/>
      </w:pPr>
      <w:rPr>
        <w:rFonts w:ascii="Cambria" w:eastAsiaTheme="minorEastAsia" w:hAnsi="Cambria"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15:restartNumberingAfterBreak="0">
    <w:nsid w:val="640309D1"/>
    <w:multiLevelType w:val="multilevel"/>
    <w:tmpl w:val="983E07D4"/>
    <w:lvl w:ilvl="0">
      <w:start w:val="1"/>
      <w:numFmt w:val="decimal"/>
      <w:lvlText w:val="%1."/>
      <w:lvlJc w:val="left"/>
      <w:pPr>
        <w:ind w:left="720" w:hanging="360"/>
      </w:pPr>
      <w:rPr>
        <w:rFonts w:hint="default"/>
        <w:b w:val="0"/>
        <w:color w:val="000000" w:themeColor="text1"/>
        <w:sz w:val="22"/>
        <w:szCs w:val="22"/>
      </w:rPr>
    </w:lvl>
    <w:lvl w:ilvl="1">
      <w:start w:val="7"/>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7920" w:hanging="1800"/>
      </w:pPr>
      <w:rPr>
        <w:rFonts w:hint="default"/>
      </w:rPr>
    </w:lvl>
  </w:abstractNum>
  <w:num w:numId="1">
    <w:abstractNumId w:val="7"/>
  </w:num>
  <w:num w:numId="2">
    <w:abstractNumId w:val="5"/>
  </w:num>
  <w:num w:numId="3">
    <w:abstractNumId w:val="8"/>
  </w:num>
  <w:num w:numId="4">
    <w:abstractNumId w:val="1"/>
  </w:num>
  <w:num w:numId="5">
    <w:abstractNumId w:val="3"/>
  </w:num>
  <w:num w:numId="6">
    <w:abstractNumId w:val="6"/>
  </w:num>
  <w:num w:numId="7">
    <w:abstractNumId w:val="0"/>
  </w:num>
  <w:num w:numId="8">
    <w:abstractNumId w:val="2"/>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6"/>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260F"/>
    <w:rsid w:val="00003054"/>
    <w:rsid w:val="000059F1"/>
    <w:rsid w:val="00005F00"/>
    <w:rsid w:val="00013855"/>
    <w:rsid w:val="00015E7A"/>
    <w:rsid w:val="00017348"/>
    <w:rsid w:val="00021A71"/>
    <w:rsid w:val="00022180"/>
    <w:rsid w:val="000300B4"/>
    <w:rsid w:val="0003192F"/>
    <w:rsid w:val="00033A56"/>
    <w:rsid w:val="00050CBA"/>
    <w:rsid w:val="00055303"/>
    <w:rsid w:val="00060DAE"/>
    <w:rsid w:val="00062218"/>
    <w:rsid w:val="00064370"/>
    <w:rsid w:val="00064FBD"/>
    <w:rsid w:val="0007398D"/>
    <w:rsid w:val="00073A15"/>
    <w:rsid w:val="00073D26"/>
    <w:rsid w:val="00074C08"/>
    <w:rsid w:val="000755A6"/>
    <w:rsid w:val="000775C5"/>
    <w:rsid w:val="00077B76"/>
    <w:rsid w:val="000802B1"/>
    <w:rsid w:val="00081B1A"/>
    <w:rsid w:val="000837F3"/>
    <w:rsid w:val="00087F98"/>
    <w:rsid w:val="0009429A"/>
    <w:rsid w:val="000A3B56"/>
    <w:rsid w:val="000B46D3"/>
    <w:rsid w:val="000B69B0"/>
    <w:rsid w:val="000C2FAA"/>
    <w:rsid w:val="000D0305"/>
    <w:rsid w:val="000D39A3"/>
    <w:rsid w:val="000D409A"/>
    <w:rsid w:val="000D433D"/>
    <w:rsid w:val="000D5A61"/>
    <w:rsid w:val="000E1EDD"/>
    <w:rsid w:val="000E2A2C"/>
    <w:rsid w:val="000F12CC"/>
    <w:rsid w:val="000F49F2"/>
    <w:rsid w:val="000F52B1"/>
    <w:rsid w:val="000F7168"/>
    <w:rsid w:val="000F7ACC"/>
    <w:rsid w:val="001002A9"/>
    <w:rsid w:val="001020AF"/>
    <w:rsid w:val="00103816"/>
    <w:rsid w:val="0010452E"/>
    <w:rsid w:val="00106714"/>
    <w:rsid w:val="00112F39"/>
    <w:rsid w:val="001137BB"/>
    <w:rsid w:val="00116914"/>
    <w:rsid w:val="00120F3E"/>
    <w:rsid w:val="00121607"/>
    <w:rsid w:val="00122FCE"/>
    <w:rsid w:val="0012497E"/>
    <w:rsid w:val="00131050"/>
    <w:rsid w:val="00133299"/>
    <w:rsid w:val="00133E0D"/>
    <w:rsid w:val="001344C0"/>
    <w:rsid w:val="00134EE2"/>
    <w:rsid w:val="00137F45"/>
    <w:rsid w:val="001406C0"/>
    <w:rsid w:val="00140BC6"/>
    <w:rsid w:val="00140FBA"/>
    <w:rsid w:val="00144FC9"/>
    <w:rsid w:val="00146074"/>
    <w:rsid w:val="00152E6D"/>
    <w:rsid w:val="00157FB0"/>
    <w:rsid w:val="001604B4"/>
    <w:rsid w:val="00165141"/>
    <w:rsid w:val="00165E7A"/>
    <w:rsid w:val="00166C90"/>
    <w:rsid w:val="001707A2"/>
    <w:rsid w:val="00180731"/>
    <w:rsid w:val="00181415"/>
    <w:rsid w:val="0018195E"/>
    <w:rsid w:val="0018722A"/>
    <w:rsid w:val="001876D1"/>
    <w:rsid w:val="00190298"/>
    <w:rsid w:val="00192E1D"/>
    <w:rsid w:val="00196C43"/>
    <w:rsid w:val="001A6A18"/>
    <w:rsid w:val="001B6EF1"/>
    <w:rsid w:val="001C11B8"/>
    <w:rsid w:val="001D067F"/>
    <w:rsid w:val="001D1B5F"/>
    <w:rsid w:val="001E02B5"/>
    <w:rsid w:val="001E07C2"/>
    <w:rsid w:val="001E3D69"/>
    <w:rsid w:val="001E51D1"/>
    <w:rsid w:val="001F41F4"/>
    <w:rsid w:val="001F4570"/>
    <w:rsid w:val="001F47DF"/>
    <w:rsid w:val="001F6863"/>
    <w:rsid w:val="00201845"/>
    <w:rsid w:val="0020260F"/>
    <w:rsid w:val="00204CDB"/>
    <w:rsid w:val="00206609"/>
    <w:rsid w:val="0021419E"/>
    <w:rsid w:val="00227800"/>
    <w:rsid w:val="002331B8"/>
    <w:rsid w:val="0023330E"/>
    <w:rsid w:val="00241265"/>
    <w:rsid w:val="00241F67"/>
    <w:rsid w:val="0024557D"/>
    <w:rsid w:val="00247F53"/>
    <w:rsid w:val="00250BE2"/>
    <w:rsid w:val="002530D6"/>
    <w:rsid w:val="00255EC9"/>
    <w:rsid w:val="00260CC7"/>
    <w:rsid w:val="00261915"/>
    <w:rsid w:val="00265F6F"/>
    <w:rsid w:val="00271E89"/>
    <w:rsid w:val="00273213"/>
    <w:rsid w:val="00276611"/>
    <w:rsid w:val="002775FD"/>
    <w:rsid w:val="0028054E"/>
    <w:rsid w:val="0028549E"/>
    <w:rsid w:val="002874AD"/>
    <w:rsid w:val="00290BF1"/>
    <w:rsid w:val="002919E6"/>
    <w:rsid w:val="00291B9C"/>
    <w:rsid w:val="002943AC"/>
    <w:rsid w:val="00296022"/>
    <w:rsid w:val="0029621C"/>
    <w:rsid w:val="00296C73"/>
    <w:rsid w:val="0029754E"/>
    <w:rsid w:val="002A1C02"/>
    <w:rsid w:val="002A4E98"/>
    <w:rsid w:val="002A6DE6"/>
    <w:rsid w:val="002B065F"/>
    <w:rsid w:val="002B308A"/>
    <w:rsid w:val="002C05BF"/>
    <w:rsid w:val="002C29EC"/>
    <w:rsid w:val="002D1C62"/>
    <w:rsid w:val="002D1D77"/>
    <w:rsid w:val="002D4128"/>
    <w:rsid w:val="002D79D5"/>
    <w:rsid w:val="002D7ECF"/>
    <w:rsid w:val="002E559C"/>
    <w:rsid w:val="002F7998"/>
    <w:rsid w:val="002F7EC5"/>
    <w:rsid w:val="00302258"/>
    <w:rsid w:val="00305CD0"/>
    <w:rsid w:val="0031024D"/>
    <w:rsid w:val="003130A7"/>
    <w:rsid w:val="00314B68"/>
    <w:rsid w:val="00315D81"/>
    <w:rsid w:val="00316DAD"/>
    <w:rsid w:val="00317DCF"/>
    <w:rsid w:val="003224A4"/>
    <w:rsid w:val="00327D3E"/>
    <w:rsid w:val="0033144E"/>
    <w:rsid w:val="00334730"/>
    <w:rsid w:val="00334B95"/>
    <w:rsid w:val="00341287"/>
    <w:rsid w:val="00342135"/>
    <w:rsid w:val="00343028"/>
    <w:rsid w:val="00346A1D"/>
    <w:rsid w:val="00353A11"/>
    <w:rsid w:val="003564FF"/>
    <w:rsid w:val="00356A42"/>
    <w:rsid w:val="003579B3"/>
    <w:rsid w:val="00360912"/>
    <w:rsid w:val="003611CD"/>
    <w:rsid w:val="00364A98"/>
    <w:rsid w:val="00365412"/>
    <w:rsid w:val="003718DB"/>
    <w:rsid w:val="00376AD5"/>
    <w:rsid w:val="00381B76"/>
    <w:rsid w:val="00384B5C"/>
    <w:rsid w:val="00385B4A"/>
    <w:rsid w:val="00387D7E"/>
    <w:rsid w:val="00391DF9"/>
    <w:rsid w:val="003953CC"/>
    <w:rsid w:val="003A3A84"/>
    <w:rsid w:val="003B48FC"/>
    <w:rsid w:val="003B5051"/>
    <w:rsid w:val="003B7E5C"/>
    <w:rsid w:val="003C0E2E"/>
    <w:rsid w:val="003C2994"/>
    <w:rsid w:val="003C2DC1"/>
    <w:rsid w:val="003C618D"/>
    <w:rsid w:val="003C67F8"/>
    <w:rsid w:val="003E403E"/>
    <w:rsid w:val="003E507A"/>
    <w:rsid w:val="003E73AB"/>
    <w:rsid w:val="003F197C"/>
    <w:rsid w:val="0040107E"/>
    <w:rsid w:val="00402198"/>
    <w:rsid w:val="00406B3E"/>
    <w:rsid w:val="0040773D"/>
    <w:rsid w:val="00410E5B"/>
    <w:rsid w:val="00414573"/>
    <w:rsid w:val="0041714E"/>
    <w:rsid w:val="00427BC8"/>
    <w:rsid w:val="004302B2"/>
    <w:rsid w:val="00431083"/>
    <w:rsid w:val="00431DAF"/>
    <w:rsid w:val="0043537E"/>
    <w:rsid w:val="004359E3"/>
    <w:rsid w:val="004363BA"/>
    <w:rsid w:val="00446E50"/>
    <w:rsid w:val="00451EDC"/>
    <w:rsid w:val="00452369"/>
    <w:rsid w:val="00456878"/>
    <w:rsid w:val="004705EF"/>
    <w:rsid w:val="00470AAF"/>
    <w:rsid w:val="004716DF"/>
    <w:rsid w:val="0047358D"/>
    <w:rsid w:val="00482AF4"/>
    <w:rsid w:val="00482DCF"/>
    <w:rsid w:val="004940A4"/>
    <w:rsid w:val="00496B19"/>
    <w:rsid w:val="004A1D22"/>
    <w:rsid w:val="004A2E15"/>
    <w:rsid w:val="004A3179"/>
    <w:rsid w:val="004A7272"/>
    <w:rsid w:val="004B352B"/>
    <w:rsid w:val="004B7637"/>
    <w:rsid w:val="004C1C50"/>
    <w:rsid w:val="004C3DF3"/>
    <w:rsid w:val="004C6D51"/>
    <w:rsid w:val="004D2DC3"/>
    <w:rsid w:val="004D6855"/>
    <w:rsid w:val="004D7AEB"/>
    <w:rsid w:val="004D7DF6"/>
    <w:rsid w:val="004E2B3D"/>
    <w:rsid w:val="004E3B54"/>
    <w:rsid w:val="004E4098"/>
    <w:rsid w:val="004E53AF"/>
    <w:rsid w:val="004F6C3B"/>
    <w:rsid w:val="004F7943"/>
    <w:rsid w:val="004F7FF0"/>
    <w:rsid w:val="00500CC4"/>
    <w:rsid w:val="00504B2E"/>
    <w:rsid w:val="0050619E"/>
    <w:rsid w:val="00510D96"/>
    <w:rsid w:val="00514044"/>
    <w:rsid w:val="0051509F"/>
    <w:rsid w:val="00522372"/>
    <w:rsid w:val="005238BB"/>
    <w:rsid w:val="00526D0A"/>
    <w:rsid w:val="005415FE"/>
    <w:rsid w:val="00550000"/>
    <w:rsid w:val="005614AB"/>
    <w:rsid w:val="00562C75"/>
    <w:rsid w:val="005736FC"/>
    <w:rsid w:val="00574055"/>
    <w:rsid w:val="0057422B"/>
    <w:rsid w:val="00581862"/>
    <w:rsid w:val="005818F8"/>
    <w:rsid w:val="0059285F"/>
    <w:rsid w:val="005933DC"/>
    <w:rsid w:val="0059383D"/>
    <w:rsid w:val="0059390B"/>
    <w:rsid w:val="005A4C49"/>
    <w:rsid w:val="005A56F5"/>
    <w:rsid w:val="005A599F"/>
    <w:rsid w:val="005B5B71"/>
    <w:rsid w:val="005C0127"/>
    <w:rsid w:val="005C2594"/>
    <w:rsid w:val="005C269C"/>
    <w:rsid w:val="005C44B6"/>
    <w:rsid w:val="005D0A04"/>
    <w:rsid w:val="005D1E8D"/>
    <w:rsid w:val="005E0217"/>
    <w:rsid w:val="005E1DF3"/>
    <w:rsid w:val="005E648B"/>
    <w:rsid w:val="005F348D"/>
    <w:rsid w:val="005F3505"/>
    <w:rsid w:val="00612A7E"/>
    <w:rsid w:val="00612DE0"/>
    <w:rsid w:val="00613142"/>
    <w:rsid w:val="00614C12"/>
    <w:rsid w:val="00620053"/>
    <w:rsid w:val="00621846"/>
    <w:rsid w:val="006308AB"/>
    <w:rsid w:val="0063130F"/>
    <w:rsid w:val="00631785"/>
    <w:rsid w:val="006340F6"/>
    <w:rsid w:val="00642515"/>
    <w:rsid w:val="00643079"/>
    <w:rsid w:val="006475A4"/>
    <w:rsid w:val="00652860"/>
    <w:rsid w:val="00652F8A"/>
    <w:rsid w:val="0065698E"/>
    <w:rsid w:val="00671067"/>
    <w:rsid w:val="006803A0"/>
    <w:rsid w:val="00682008"/>
    <w:rsid w:val="00683C56"/>
    <w:rsid w:val="00685E18"/>
    <w:rsid w:val="00690651"/>
    <w:rsid w:val="006919EE"/>
    <w:rsid w:val="00692E85"/>
    <w:rsid w:val="0069308D"/>
    <w:rsid w:val="00695C67"/>
    <w:rsid w:val="00696944"/>
    <w:rsid w:val="006A17D9"/>
    <w:rsid w:val="006A1AD0"/>
    <w:rsid w:val="006B0E8C"/>
    <w:rsid w:val="006B1132"/>
    <w:rsid w:val="006B30DC"/>
    <w:rsid w:val="006C04CB"/>
    <w:rsid w:val="006C1CD1"/>
    <w:rsid w:val="006C4706"/>
    <w:rsid w:val="006C628E"/>
    <w:rsid w:val="006D4338"/>
    <w:rsid w:val="006D61B7"/>
    <w:rsid w:val="006E11F6"/>
    <w:rsid w:val="006E53C7"/>
    <w:rsid w:val="006F5255"/>
    <w:rsid w:val="006F5B83"/>
    <w:rsid w:val="006F5F83"/>
    <w:rsid w:val="00705379"/>
    <w:rsid w:val="00706694"/>
    <w:rsid w:val="00710374"/>
    <w:rsid w:val="00710D86"/>
    <w:rsid w:val="0071720C"/>
    <w:rsid w:val="007223B4"/>
    <w:rsid w:val="007317E5"/>
    <w:rsid w:val="007317F1"/>
    <w:rsid w:val="0073481F"/>
    <w:rsid w:val="007411C6"/>
    <w:rsid w:val="00742B33"/>
    <w:rsid w:val="007447AA"/>
    <w:rsid w:val="007525A7"/>
    <w:rsid w:val="00763CF0"/>
    <w:rsid w:val="00771B97"/>
    <w:rsid w:val="007750E3"/>
    <w:rsid w:val="00782EB5"/>
    <w:rsid w:val="0078600C"/>
    <w:rsid w:val="00790C02"/>
    <w:rsid w:val="00791445"/>
    <w:rsid w:val="00793DC8"/>
    <w:rsid w:val="007952D2"/>
    <w:rsid w:val="0079630C"/>
    <w:rsid w:val="007A146D"/>
    <w:rsid w:val="007A2274"/>
    <w:rsid w:val="007A25C9"/>
    <w:rsid w:val="007B3373"/>
    <w:rsid w:val="007B5D5F"/>
    <w:rsid w:val="007B6A7D"/>
    <w:rsid w:val="007C0973"/>
    <w:rsid w:val="007C1C39"/>
    <w:rsid w:val="007C4554"/>
    <w:rsid w:val="007D1B9D"/>
    <w:rsid w:val="007D72BC"/>
    <w:rsid w:val="007E1708"/>
    <w:rsid w:val="007E1EB5"/>
    <w:rsid w:val="007E26CC"/>
    <w:rsid w:val="007F10DF"/>
    <w:rsid w:val="007F2975"/>
    <w:rsid w:val="00801B91"/>
    <w:rsid w:val="008029C0"/>
    <w:rsid w:val="0080468E"/>
    <w:rsid w:val="0080513C"/>
    <w:rsid w:val="00806765"/>
    <w:rsid w:val="008132F4"/>
    <w:rsid w:val="008139BF"/>
    <w:rsid w:val="00814752"/>
    <w:rsid w:val="00814A13"/>
    <w:rsid w:val="008152BD"/>
    <w:rsid w:val="00820F4D"/>
    <w:rsid w:val="00821981"/>
    <w:rsid w:val="00821D23"/>
    <w:rsid w:val="00825DFC"/>
    <w:rsid w:val="00826276"/>
    <w:rsid w:val="008304AC"/>
    <w:rsid w:val="008306C4"/>
    <w:rsid w:val="008317A5"/>
    <w:rsid w:val="008407B0"/>
    <w:rsid w:val="00841F6D"/>
    <w:rsid w:val="00843BC7"/>
    <w:rsid w:val="00847021"/>
    <w:rsid w:val="008518C8"/>
    <w:rsid w:val="00853EE8"/>
    <w:rsid w:val="008555DC"/>
    <w:rsid w:val="00856923"/>
    <w:rsid w:val="00866B68"/>
    <w:rsid w:val="00867A3A"/>
    <w:rsid w:val="008704F1"/>
    <w:rsid w:val="00870BA9"/>
    <w:rsid w:val="008773FF"/>
    <w:rsid w:val="00877978"/>
    <w:rsid w:val="00884F5E"/>
    <w:rsid w:val="00893213"/>
    <w:rsid w:val="008A21E5"/>
    <w:rsid w:val="008A2303"/>
    <w:rsid w:val="008A575D"/>
    <w:rsid w:val="008A6F5F"/>
    <w:rsid w:val="008B59FA"/>
    <w:rsid w:val="008C1AD9"/>
    <w:rsid w:val="008C7157"/>
    <w:rsid w:val="008D06EB"/>
    <w:rsid w:val="008D1042"/>
    <w:rsid w:val="008D219F"/>
    <w:rsid w:val="008D7168"/>
    <w:rsid w:val="008E1125"/>
    <w:rsid w:val="008E6827"/>
    <w:rsid w:val="008E75CD"/>
    <w:rsid w:val="008F0929"/>
    <w:rsid w:val="008F1BEF"/>
    <w:rsid w:val="008F41B4"/>
    <w:rsid w:val="008F5257"/>
    <w:rsid w:val="00902E06"/>
    <w:rsid w:val="00903C82"/>
    <w:rsid w:val="00905A7E"/>
    <w:rsid w:val="00905A97"/>
    <w:rsid w:val="00910942"/>
    <w:rsid w:val="00910F45"/>
    <w:rsid w:val="00912598"/>
    <w:rsid w:val="009151BA"/>
    <w:rsid w:val="009158D8"/>
    <w:rsid w:val="0091797C"/>
    <w:rsid w:val="009202EB"/>
    <w:rsid w:val="00921FCE"/>
    <w:rsid w:val="009240F6"/>
    <w:rsid w:val="009253E3"/>
    <w:rsid w:val="00936CC3"/>
    <w:rsid w:val="0094211E"/>
    <w:rsid w:val="00943DA8"/>
    <w:rsid w:val="009459D1"/>
    <w:rsid w:val="00947F2E"/>
    <w:rsid w:val="00950543"/>
    <w:rsid w:val="0095728E"/>
    <w:rsid w:val="009608A8"/>
    <w:rsid w:val="009650C9"/>
    <w:rsid w:val="0096613D"/>
    <w:rsid w:val="009726C2"/>
    <w:rsid w:val="00975B1E"/>
    <w:rsid w:val="009773B5"/>
    <w:rsid w:val="0097761F"/>
    <w:rsid w:val="00980943"/>
    <w:rsid w:val="00982878"/>
    <w:rsid w:val="00984395"/>
    <w:rsid w:val="00991F76"/>
    <w:rsid w:val="00991FD3"/>
    <w:rsid w:val="0099263B"/>
    <w:rsid w:val="00992721"/>
    <w:rsid w:val="00997E54"/>
    <w:rsid w:val="009B6519"/>
    <w:rsid w:val="009D1202"/>
    <w:rsid w:val="009D1C93"/>
    <w:rsid w:val="009E0ED9"/>
    <w:rsid w:val="009E2808"/>
    <w:rsid w:val="009E46F1"/>
    <w:rsid w:val="009E5EEF"/>
    <w:rsid w:val="009E5FE5"/>
    <w:rsid w:val="009F246E"/>
    <w:rsid w:val="009F3EBE"/>
    <w:rsid w:val="009F7F81"/>
    <w:rsid w:val="00A031E1"/>
    <w:rsid w:val="00A03CAC"/>
    <w:rsid w:val="00A04E6A"/>
    <w:rsid w:val="00A059FA"/>
    <w:rsid w:val="00A109EB"/>
    <w:rsid w:val="00A10AC6"/>
    <w:rsid w:val="00A16BEC"/>
    <w:rsid w:val="00A22EA5"/>
    <w:rsid w:val="00A25A73"/>
    <w:rsid w:val="00A303D0"/>
    <w:rsid w:val="00A3252C"/>
    <w:rsid w:val="00A32D3A"/>
    <w:rsid w:val="00A34321"/>
    <w:rsid w:val="00A374C0"/>
    <w:rsid w:val="00A418BA"/>
    <w:rsid w:val="00A41963"/>
    <w:rsid w:val="00A44435"/>
    <w:rsid w:val="00A44572"/>
    <w:rsid w:val="00A44A6B"/>
    <w:rsid w:val="00A503A8"/>
    <w:rsid w:val="00A52180"/>
    <w:rsid w:val="00A53677"/>
    <w:rsid w:val="00A554A6"/>
    <w:rsid w:val="00A56F81"/>
    <w:rsid w:val="00A60D87"/>
    <w:rsid w:val="00A60E83"/>
    <w:rsid w:val="00A62748"/>
    <w:rsid w:val="00A67F4D"/>
    <w:rsid w:val="00A706D8"/>
    <w:rsid w:val="00A74677"/>
    <w:rsid w:val="00A751FE"/>
    <w:rsid w:val="00A7759C"/>
    <w:rsid w:val="00A82080"/>
    <w:rsid w:val="00A8441B"/>
    <w:rsid w:val="00A9010B"/>
    <w:rsid w:val="00A90D8D"/>
    <w:rsid w:val="00A90D97"/>
    <w:rsid w:val="00A928F8"/>
    <w:rsid w:val="00A97365"/>
    <w:rsid w:val="00A97455"/>
    <w:rsid w:val="00A97B78"/>
    <w:rsid w:val="00AA4DAE"/>
    <w:rsid w:val="00AA58B6"/>
    <w:rsid w:val="00AA6772"/>
    <w:rsid w:val="00AA6C5E"/>
    <w:rsid w:val="00AB1D31"/>
    <w:rsid w:val="00AB34DB"/>
    <w:rsid w:val="00AB4405"/>
    <w:rsid w:val="00AC3FE6"/>
    <w:rsid w:val="00AC42FE"/>
    <w:rsid w:val="00AC5E65"/>
    <w:rsid w:val="00AC6960"/>
    <w:rsid w:val="00AC7C86"/>
    <w:rsid w:val="00AD0999"/>
    <w:rsid w:val="00AD45C4"/>
    <w:rsid w:val="00AD513F"/>
    <w:rsid w:val="00AD61B3"/>
    <w:rsid w:val="00AE429B"/>
    <w:rsid w:val="00AE5BF7"/>
    <w:rsid w:val="00AF2156"/>
    <w:rsid w:val="00AF5C0A"/>
    <w:rsid w:val="00B010DC"/>
    <w:rsid w:val="00B03118"/>
    <w:rsid w:val="00B03E75"/>
    <w:rsid w:val="00B060E2"/>
    <w:rsid w:val="00B0669B"/>
    <w:rsid w:val="00B071D3"/>
    <w:rsid w:val="00B1242F"/>
    <w:rsid w:val="00B14864"/>
    <w:rsid w:val="00B16D4C"/>
    <w:rsid w:val="00B27D27"/>
    <w:rsid w:val="00B36BED"/>
    <w:rsid w:val="00B3764F"/>
    <w:rsid w:val="00B37EB3"/>
    <w:rsid w:val="00B4118A"/>
    <w:rsid w:val="00B42159"/>
    <w:rsid w:val="00B44D42"/>
    <w:rsid w:val="00B47718"/>
    <w:rsid w:val="00B54FAA"/>
    <w:rsid w:val="00B57355"/>
    <w:rsid w:val="00B63105"/>
    <w:rsid w:val="00B70178"/>
    <w:rsid w:val="00B7078C"/>
    <w:rsid w:val="00B75DED"/>
    <w:rsid w:val="00B836E1"/>
    <w:rsid w:val="00B872F2"/>
    <w:rsid w:val="00B919D8"/>
    <w:rsid w:val="00B93BC2"/>
    <w:rsid w:val="00B95980"/>
    <w:rsid w:val="00BA22FE"/>
    <w:rsid w:val="00BA3D80"/>
    <w:rsid w:val="00BA6512"/>
    <w:rsid w:val="00BA704F"/>
    <w:rsid w:val="00BC1936"/>
    <w:rsid w:val="00BC49A0"/>
    <w:rsid w:val="00BC501A"/>
    <w:rsid w:val="00BC5CFC"/>
    <w:rsid w:val="00BC6264"/>
    <w:rsid w:val="00BC79BD"/>
    <w:rsid w:val="00BD05F5"/>
    <w:rsid w:val="00BD1FCA"/>
    <w:rsid w:val="00BD3294"/>
    <w:rsid w:val="00BD6698"/>
    <w:rsid w:val="00BD7C84"/>
    <w:rsid w:val="00BE4A29"/>
    <w:rsid w:val="00BE72D6"/>
    <w:rsid w:val="00BF0F1A"/>
    <w:rsid w:val="00BF1D4E"/>
    <w:rsid w:val="00BF3527"/>
    <w:rsid w:val="00C012CE"/>
    <w:rsid w:val="00C01A0C"/>
    <w:rsid w:val="00C03777"/>
    <w:rsid w:val="00C11075"/>
    <w:rsid w:val="00C16C1C"/>
    <w:rsid w:val="00C2261F"/>
    <w:rsid w:val="00C2391D"/>
    <w:rsid w:val="00C311F8"/>
    <w:rsid w:val="00C31C37"/>
    <w:rsid w:val="00C326B6"/>
    <w:rsid w:val="00C32B50"/>
    <w:rsid w:val="00C36511"/>
    <w:rsid w:val="00C36937"/>
    <w:rsid w:val="00C37D8A"/>
    <w:rsid w:val="00C41D47"/>
    <w:rsid w:val="00C42579"/>
    <w:rsid w:val="00C43092"/>
    <w:rsid w:val="00C44172"/>
    <w:rsid w:val="00C44ECF"/>
    <w:rsid w:val="00C46BE1"/>
    <w:rsid w:val="00C566C9"/>
    <w:rsid w:val="00C61799"/>
    <w:rsid w:val="00C669E8"/>
    <w:rsid w:val="00C71013"/>
    <w:rsid w:val="00C72B8B"/>
    <w:rsid w:val="00C77809"/>
    <w:rsid w:val="00C83543"/>
    <w:rsid w:val="00C851E9"/>
    <w:rsid w:val="00C8531F"/>
    <w:rsid w:val="00C864C6"/>
    <w:rsid w:val="00C91054"/>
    <w:rsid w:val="00C93D0A"/>
    <w:rsid w:val="00C94122"/>
    <w:rsid w:val="00C94403"/>
    <w:rsid w:val="00CA787F"/>
    <w:rsid w:val="00CA7AA1"/>
    <w:rsid w:val="00CB11D0"/>
    <w:rsid w:val="00CB2136"/>
    <w:rsid w:val="00CB7F2C"/>
    <w:rsid w:val="00CC250F"/>
    <w:rsid w:val="00CC3387"/>
    <w:rsid w:val="00CC40D6"/>
    <w:rsid w:val="00CC7700"/>
    <w:rsid w:val="00CC7E92"/>
    <w:rsid w:val="00CD058B"/>
    <w:rsid w:val="00CD321D"/>
    <w:rsid w:val="00CD4CEA"/>
    <w:rsid w:val="00CE073C"/>
    <w:rsid w:val="00CE0D65"/>
    <w:rsid w:val="00CE1F19"/>
    <w:rsid w:val="00CE3233"/>
    <w:rsid w:val="00CE502E"/>
    <w:rsid w:val="00CE513E"/>
    <w:rsid w:val="00CE792D"/>
    <w:rsid w:val="00CF0B5D"/>
    <w:rsid w:val="00CF1541"/>
    <w:rsid w:val="00CF4DBE"/>
    <w:rsid w:val="00CF603C"/>
    <w:rsid w:val="00CF6CBA"/>
    <w:rsid w:val="00D01E56"/>
    <w:rsid w:val="00D0789C"/>
    <w:rsid w:val="00D115AF"/>
    <w:rsid w:val="00D11F67"/>
    <w:rsid w:val="00D151A5"/>
    <w:rsid w:val="00D165E9"/>
    <w:rsid w:val="00D177B7"/>
    <w:rsid w:val="00D17E80"/>
    <w:rsid w:val="00D22B64"/>
    <w:rsid w:val="00D23070"/>
    <w:rsid w:val="00D238E3"/>
    <w:rsid w:val="00D26F05"/>
    <w:rsid w:val="00D32187"/>
    <w:rsid w:val="00D32932"/>
    <w:rsid w:val="00D33903"/>
    <w:rsid w:val="00D33B14"/>
    <w:rsid w:val="00D33C72"/>
    <w:rsid w:val="00D45A70"/>
    <w:rsid w:val="00D46BD5"/>
    <w:rsid w:val="00D50069"/>
    <w:rsid w:val="00D52B91"/>
    <w:rsid w:val="00D530B4"/>
    <w:rsid w:val="00D53F1C"/>
    <w:rsid w:val="00D560C8"/>
    <w:rsid w:val="00D6394A"/>
    <w:rsid w:val="00D72755"/>
    <w:rsid w:val="00D76FDE"/>
    <w:rsid w:val="00D85152"/>
    <w:rsid w:val="00D90B01"/>
    <w:rsid w:val="00D92888"/>
    <w:rsid w:val="00D950DB"/>
    <w:rsid w:val="00DA0566"/>
    <w:rsid w:val="00DA1364"/>
    <w:rsid w:val="00DA17F0"/>
    <w:rsid w:val="00DA214B"/>
    <w:rsid w:val="00DA398C"/>
    <w:rsid w:val="00DA39ED"/>
    <w:rsid w:val="00DA4C17"/>
    <w:rsid w:val="00DA6EA5"/>
    <w:rsid w:val="00DB3E26"/>
    <w:rsid w:val="00DC051D"/>
    <w:rsid w:val="00DC1419"/>
    <w:rsid w:val="00DD43BD"/>
    <w:rsid w:val="00DE1FDE"/>
    <w:rsid w:val="00DE55E1"/>
    <w:rsid w:val="00DE5C08"/>
    <w:rsid w:val="00E024EF"/>
    <w:rsid w:val="00E03760"/>
    <w:rsid w:val="00E03FC4"/>
    <w:rsid w:val="00E05B7D"/>
    <w:rsid w:val="00E07882"/>
    <w:rsid w:val="00E13FED"/>
    <w:rsid w:val="00E17487"/>
    <w:rsid w:val="00E2071E"/>
    <w:rsid w:val="00E2588C"/>
    <w:rsid w:val="00E31071"/>
    <w:rsid w:val="00E33E5B"/>
    <w:rsid w:val="00E34F4E"/>
    <w:rsid w:val="00E44854"/>
    <w:rsid w:val="00E448E8"/>
    <w:rsid w:val="00E45EAC"/>
    <w:rsid w:val="00E544C0"/>
    <w:rsid w:val="00E62549"/>
    <w:rsid w:val="00E6626B"/>
    <w:rsid w:val="00E74B20"/>
    <w:rsid w:val="00E76AAF"/>
    <w:rsid w:val="00E771A8"/>
    <w:rsid w:val="00E80B67"/>
    <w:rsid w:val="00E814B5"/>
    <w:rsid w:val="00E82E07"/>
    <w:rsid w:val="00E8304D"/>
    <w:rsid w:val="00E85161"/>
    <w:rsid w:val="00E901E3"/>
    <w:rsid w:val="00E9285F"/>
    <w:rsid w:val="00E92A92"/>
    <w:rsid w:val="00E96934"/>
    <w:rsid w:val="00EA6CC2"/>
    <w:rsid w:val="00EB475A"/>
    <w:rsid w:val="00EB4D94"/>
    <w:rsid w:val="00EB4FD9"/>
    <w:rsid w:val="00ED0FD4"/>
    <w:rsid w:val="00ED1580"/>
    <w:rsid w:val="00EE3131"/>
    <w:rsid w:val="00EE3C24"/>
    <w:rsid w:val="00EF1332"/>
    <w:rsid w:val="00EF322A"/>
    <w:rsid w:val="00F04C3A"/>
    <w:rsid w:val="00F107CD"/>
    <w:rsid w:val="00F22BD6"/>
    <w:rsid w:val="00F26251"/>
    <w:rsid w:val="00F271AA"/>
    <w:rsid w:val="00F30DBE"/>
    <w:rsid w:val="00F33FF1"/>
    <w:rsid w:val="00F40535"/>
    <w:rsid w:val="00F41243"/>
    <w:rsid w:val="00F41DDE"/>
    <w:rsid w:val="00F513C6"/>
    <w:rsid w:val="00F54556"/>
    <w:rsid w:val="00F55364"/>
    <w:rsid w:val="00F56CA0"/>
    <w:rsid w:val="00F625CC"/>
    <w:rsid w:val="00F67863"/>
    <w:rsid w:val="00F72801"/>
    <w:rsid w:val="00F72A89"/>
    <w:rsid w:val="00F917A0"/>
    <w:rsid w:val="00F97F1E"/>
    <w:rsid w:val="00FA1712"/>
    <w:rsid w:val="00FB1050"/>
    <w:rsid w:val="00FB3ABA"/>
    <w:rsid w:val="00FB4F84"/>
    <w:rsid w:val="00FB57FF"/>
    <w:rsid w:val="00FC2DA8"/>
    <w:rsid w:val="00FD0A37"/>
    <w:rsid w:val="00FD3BF9"/>
    <w:rsid w:val="00FD4A60"/>
    <w:rsid w:val="00FE0EC8"/>
    <w:rsid w:val="00FE2E65"/>
    <w:rsid w:val="00FE3858"/>
    <w:rsid w:val="00FE4F16"/>
    <w:rsid w:val="00FE70CC"/>
    <w:rsid w:val="00FE7DAC"/>
    <w:rsid w:val="00FF448A"/>
    <w:rsid w:val="00FF62D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046A6580"/>
  <w15:chartTrackingRefBased/>
  <w15:docId w15:val="{57544C50-5F7D-FC42-88E4-5BAF92A20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20260F"/>
    <w:pPr>
      <w:ind w:left="720"/>
      <w:contextualSpacing/>
    </w:pPr>
    <w:rPr>
      <w:sz w:val="24"/>
      <w:szCs w:val="24"/>
      <w:lang w:val="en-US" w:eastAsia="en-US"/>
    </w:rPr>
  </w:style>
  <w:style w:type="paragraph" w:customStyle="1" w:styleId="p1">
    <w:name w:val="p1"/>
    <w:basedOn w:val="Standard"/>
    <w:rsid w:val="0020260F"/>
    <w:rPr>
      <w:rFonts w:ascii="Helvetica Neue" w:hAnsi="Helvetica Neue" w:cs="Times New Roman"/>
      <w:color w:val="000000"/>
      <w:sz w:val="17"/>
      <w:szCs w:val="17"/>
    </w:rPr>
  </w:style>
  <w:style w:type="paragraph" w:customStyle="1" w:styleId="p2">
    <w:name w:val="p2"/>
    <w:basedOn w:val="Standard"/>
    <w:rsid w:val="0020260F"/>
    <w:rPr>
      <w:rFonts w:ascii="Helvetica Neue" w:hAnsi="Helvetica Neue" w:cs="Times New Roman"/>
      <w:color w:val="000000"/>
      <w:sz w:val="17"/>
      <w:szCs w:val="17"/>
    </w:rPr>
  </w:style>
  <w:style w:type="character" w:customStyle="1" w:styleId="s1">
    <w:name w:val="s1"/>
    <w:basedOn w:val="Absatz-Standardschriftart"/>
    <w:rsid w:val="0020260F"/>
    <w:rPr>
      <w:rFonts w:ascii="Helvetica Neue" w:hAnsi="Helvetica Neue" w:hint="default"/>
      <w:b w:val="0"/>
      <w:bCs w:val="0"/>
      <w:i w:val="0"/>
      <w:iCs w:val="0"/>
      <w:sz w:val="22"/>
      <w:szCs w:val="22"/>
    </w:rPr>
  </w:style>
  <w:style w:type="character" w:customStyle="1" w:styleId="apple-tab-span">
    <w:name w:val="apple-tab-span"/>
    <w:basedOn w:val="Absatz-Standardschriftart"/>
    <w:rsid w:val="0020260F"/>
  </w:style>
  <w:style w:type="character" w:customStyle="1" w:styleId="apple-converted-space">
    <w:name w:val="apple-converted-space"/>
    <w:basedOn w:val="Absatz-Standardschriftart"/>
    <w:rsid w:val="0020260F"/>
  </w:style>
  <w:style w:type="character" w:styleId="Hyperlink">
    <w:name w:val="Hyperlink"/>
    <w:basedOn w:val="Absatz-Standardschriftart"/>
    <w:uiPriority w:val="99"/>
    <w:unhideWhenUsed/>
    <w:rsid w:val="008E6827"/>
    <w:rPr>
      <w:color w:val="0563C1" w:themeColor="hyperlink"/>
      <w:u w:val="single"/>
    </w:rPr>
  </w:style>
  <w:style w:type="character" w:styleId="NichtaufgelsteErwhnung">
    <w:name w:val="Unresolved Mention"/>
    <w:basedOn w:val="Absatz-Standardschriftart"/>
    <w:uiPriority w:val="99"/>
    <w:semiHidden/>
    <w:unhideWhenUsed/>
    <w:rsid w:val="008E68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www.powerfulteaching.com"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9.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www.teachinghighered.com"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7158</Words>
  <Characters>45100</Characters>
  <Application>Microsoft Office Word</Application>
  <DocSecurity>0</DocSecurity>
  <Lines>375</Lines>
  <Paragraphs>104</Paragraphs>
  <ScaleCrop>false</ScaleCrop>
  <Company/>
  <LinksUpToDate>false</LinksUpToDate>
  <CharactersWithSpaces>52154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 Testuser</dc:creator>
  <cp:keywords/>
  <dc:description/>
  <cp:lastModifiedBy>EDU Testuser</cp:lastModifiedBy>
  <cp:revision>662</cp:revision>
  <dcterms:created xsi:type="dcterms:W3CDTF">2020-10-22T06:34:00Z</dcterms:created>
  <dcterms:modified xsi:type="dcterms:W3CDTF">2020-11-13T20:42:00Z</dcterms:modified>
</cp:coreProperties>
</file>